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11" w:rsidRDefault="00AE6611" w:rsidP="0073468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</w:p>
    <w:p w:rsidR="00153D7B" w:rsidRPr="001F1488" w:rsidRDefault="00153D7B" w:rsidP="00153D7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>Інформація</w:t>
      </w:r>
    </w:p>
    <w:p w:rsidR="00153D7B" w:rsidRPr="001F1488" w:rsidRDefault="00153D7B" w:rsidP="00153D7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>Головного управління Держпродспоживслужби в Херсонській області</w:t>
      </w:r>
      <w:r w:rsidRPr="001F1488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щодо проведеної роботи </w:t>
      </w:r>
      <w:r w:rsidRPr="001F1488">
        <w:rPr>
          <w:rFonts w:ascii="Times New Roman" w:hAnsi="Times New Roman" w:cs="Times New Roman"/>
          <w:spacing w:val="-10"/>
          <w:sz w:val="28"/>
          <w:szCs w:val="28"/>
          <w:lang w:val="uk-UA"/>
        </w:rPr>
        <w:t>з питань дотримання</w:t>
      </w:r>
    </w:p>
    <w:p w:rsidR="00153D7B" w:rsidRPr="001F1488" w:rsidRDefault="00153D7B" w:rsidP="00153D7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1F1488">
        <w:rPr>
          <w:rFonts w:ascii="Times New Roman" w:hAnsi="Times New Roman" w:cs="Times New Roman"/>
          <w:spacing w:val="-10"/>
          <w:sz w:val="28"/>
          <w:szCs w:val="28"/>
          <w:lang w:val="uk-UA"/>
        </w:rPr>
        <w:t>суб’єктами</w:t>
      </w:r>
      <w:r w:rsidR="000119F3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господарювання</w:t>
      </w:r>
      <w:r w:rsidRPr="001F1488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вимог порядку формування, встановлення та</w:t>
      </w:r>
    </w:p>
    <w:p w:rsidR="00153D7B" w:rsidRDefault="00153D7B" w:rsidP="00153D7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1F1488">
        <w:rPr>
          <w:rFonts w:ascii="Times New Roman" w:hAnsi="Times New Roman" w:cs="Times New Roman"/>
          <w:spacing w:val="-10"/>
          <w:sz w:val="28"/>
          <w:szCs w:val="28"/>
          <w:lang w:val="uk-UA"/>
        </w:rPr>
        <w:t>застосування тарифів на житлово-комунальні послуги</w:t>
      </w:r>
    </w:p>
    <w:p w:rsidR="00AE6611" w:rsidRDefault="00AE6611" w:rsidP="0073468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</w:p>
    <w:p w:rsidR="00AE6611" w:rsidRDefault="00AE6611" w:rsidP="0073468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</w:p>
    <w:p w:rsidR="0073468C" w:rsidRDefault="00854F9C" w:rsidP="000B2B16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="008559AE">
        <w:rPr>
          <w:rFonts w:ascii="Times New Roman" w:hAnsi="Times New Roman" w:cs="Times New Roman"/>
          <w:spacing w:val="-10"/>
          <w:sz w:val="28"/>
          <w:szCs w:val="28"/>
          <w:lang w:val="uk-UA"/>
        </w:rPr>
        <w:t>У жовтні місяці поточного року д</w:t>
      </w:r>
      <w:r w:rsidR="0073468C" w:rsidRPr="0073468C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о </w:t>
      </w:r>
      <w:r w:rsidR="0073468C" w:rsidRPr="0073468C">
        <w:rPr>
          <w:rFonts w:ascii="Times New Roman" w:hAnsi="Times New Roman" w:cs="Times New Roman"/>
          <w:sz w:val="28"/>
          <w:szCs w:val="28"/>
          <w:lang w:val="uk-UA"/>
        </w:rPr>
        <w:t>Головного управління Держпродспоживслужби в Херсонській області</w:t>
      </w:r>
      <w:r w:rsidR="000E31BF">
        <w:rPr>
          <w:rFonts w:ascii="Times New Roman" w:hAnsi="Times New Roman" w:cs="Times New Roman"/>
          <w:sz w:val="28"/>
          <w:szCs w:val="28"/>
          <w:lang w:val="uk-UA"/>
        </w:rPr>
        <w:t xml:space="preserve"> надійшло звернення</w:t>
      </w:r>
      <w:r w:rsidR="00787C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E3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468C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D43C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59AE">
        <w:rPr>
          <w:rFonts w:ascii="Times New Roman" w:hAnsi="Times New Roman" w:cs="Times New Roman"/>
          <w:sz w:val="28"/>
          <w:szCs w:val="28"/>
          <w:lang w:val="uk-UA"/>
        </w:rPr>
        <w:t xml:space="preserve">порушення законодавства </w:t>
      </w:r>
      <w:r w:rsidR="00547FFE">
        <w:rPr>
          <w:rFonts w:ascii="Times New Roman" w:hAnsi="Times New Roman" w:cs="Times New Roman"/>
          <w:sz w:val="28"/>
          <w:szCs w:val="28"/>
          <w:lang w:val="uk-UA"/>
        </w:rPr>
        <w:t xml:space="preserve">про ціни та ціноутворення </w:t>
      </w:r>
      <w:r w:rsidR="008559A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при здійсненні </w:t>
      </w:r>
      <w:r w:rsidR="0073468C">
        <w:rPr>
          <w:rFonts w:ascii="Times New Roman" w:hAnsi="Times New Roman" w:cs="Times New Roman"/>
          <w:sz w:val="28"/>
          <w:szCs w:val="28"/>
          <w:lang w:val="uk-UA"/>
        </w:rPr>
        <w:t xml:space="preserve">нарахування </w:t>
      </w:r>
      <w:r w:rsidR="0073468C" w:rsidRPr="0073468C">
        <w:rPr>
          <w:rFonts w:ascii="Times New Roman" w:hAnsi="Times New Roman" w:cs="Times New Roman"/>
          <w:sz w:val="28"/>
          <w:szCs w:val="28"/>
          <w:lang w:val="uk-UA"/>
        </w:rPr>
        <w:t xml:space="preserve">за послуги </w:t>
      </w:r>
      <w:r w:rsidR="006C2CAA">
        <w:rPr>
          <w:rFonts w:ascii="Times New Roman" w:hAnsi="Times New Roman" w:cs="Times New Roman"/>
          <w:sz w:val="28"/>
          <w:szCs w:val="28"/>
          <w:lang w:val="uk-UA"/>
        </w:rPr>
        <w:t xml:space="preserve">вивозу сміття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87CAE">
        <w:rPr>
          <w:rFonts w:ascii="Times New Roman" w:hAnsi="Times New Roman" w:cs="Times New Roman"/>
          <w:sz w:val="28"/>
          <w:szCs w:val="28"/>
          <w:lang w:val="uk-UA"/>
        </w:rPr>
        <w:t xml:space="preserve"> багатоквартирних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будинках</w:t>
      </w:r>
      <w:r w:rsidR="008559AE">
        <w:rPr>
          <w:rFonts w:ascii="Times New Roman" w:hAnsi="Times New Roman" w:cs="Times New Roman"/>
          <w:sz w:val="28"/>
          <w:szCs w:val="28"/>
          <w:lang w:val="uk-UA"/>
        </w:rPr>
        <w:t xml:space="preserve">, а саме: оплата </w:t>
      </w:r>
      <w:r w:rsidR="00717A33">
        <w:rPr>
          <w:rFonts w:ascii="Times New Roman" w:hAnsi="Times New Roman" w:cs="Times New Roman"/>
          <w:sz w:val="28"/>
          <w:szCs w:val="28"/>
          <w:lang w:val="uk-UA"/>
        </w:rPr>
        <w:t>за надану послугу нараховується</w:t>
      </w:r>
      <w:r w:rsidR="00787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2CAA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7B7A03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площі </w:t>
      </w:r>
      <w:r w:rsidR="006C2CAA">
        <w:rPr>
          <w:rFonts w:ascii="Times New Roman" w:hAnsi="Times New Roman" w:cs="Times New Roman"/>
          <w:sz w:val="28"/>
          <w:szCs w:val="28"/>
          <w:lang w:val="uk-UA"/>
        </w:rPr>
        <w:t>квартир</w:t>
      </w:r>
      <w:r w:rsidR="008559AE">
        <w:rPr>
          <w:rFonts w:ascii="Times New Roman" w:hAnsi="Times New Roman" w:cs="Times New Roman"/>
          <w:sz w:val="28"/>
          <w:szCs w:val="28"/>
          <w:lang w:val="uk-UA"/>
        </w:rPr>
        <w:t>, а не з кількості мешканців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559AE">
        <w:rPr>
          <w:rFonts w:ascii="Times New Roman" w:hAnsi="Times New Roman" w:cs="Times New Roman"/>
          <w:sz w:val="28"/>
          <w:szCs w:val="28"/>
          <w:lang w:val="uk-UA"/>
        </w:rPr>
        <w:t xml:space="preserve"> зареєстрованих у даній квартирі</w:t>
      </w:r>
      <w:r w:rsidR="0073468C" w:rsidRPr="0073468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3468C" w:rsidRPr="00141DF6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6C2CAA" w:rsidRDefault="000E31BF" w:rsidP="00787CA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0E31B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Для розгляду звернення 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з</w:t>
      </w:r>
      <w:r w:rsidRPr="000E31B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ді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й</w:t>
      </w:r>
      <w:r w:rsidRPr="000E31B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снена позапланов</w:t>
      </w:r>
      <w:r w:rsidR="006C2C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а перевірка </w:t>
      </w:r>
      <w:r w:rsidR="00547FF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</w:t>
      </w:r>
      <w:r w:rsidR="008473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ідприємства, яке надає послуги </w:t>
      </w:r>
      <w:r w:rsidR="00547FF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поводження </w:t>
      </w:r>
      <w:r w:rsidR="008473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з </w:t>
      </w:r>
      <w:r w:rsidR="00547FF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побутовими відходами.</w:t>
      </w:r>
    </w:p>
    <w:p w:rsidR="007B7A03" w:rsidRPr="007B7A03" w:rsidRDefault="005F5614" w:rsidP="007B7A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Механізм надання суб’єктами господарювання, незале</w:t>
      </w:r>
      <w:r w:rsidR="006936A3">
        <w:rPr>
          <w:rFonts w:ascii="Times New Roman" w:hAnsi="Times New Roman" w:cs="Times New Roman"/>
          <w:sz w:val="28"/>
          <w:szCs w:val="28"/>
          <w:lang w:val="uk-UA"/>
        </w:rPr>
        <w:t xml:space="preserve">жно від форм власності, послуг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поводження</w:t>
      </w:r>
      <w:r w:rsidR="007B7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побутовими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відходами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містах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, селищах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селах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визначено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Правилами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надання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послуг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поводження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побутовими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відх</w:t>
      </w:r>
      <w:r w:rsidR="007B7A03">
        <w:rPr>
          <w:rFonts w:ascii="Times New Roman" w:hAnsi="Times New Roman" w:cs="Times New Roman"/>
          <w:color w:val="000000"/>
          <w:sz w:val="28"/>
          <w:szCs w:val="28"/>
        </w:rPr>
        <w:t>одами</w:t>
      </w:r>
      <w:proofErr w:type="spellEnd"/>
      <w:r w:rsidR="007B7A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B7A03">
        <w:rPr>
          <w:rFonts w:ascii="Times New Roman" w:hAnsi="Times New Roman" w:cs="Times New Roman"/>
          <w:color w:val="000000"/>
          <w:sz w:val="28"/>
          <w:szCs w:val="28"/>
        </w:rPr>
        <w:t>затвердженими</w:t>
      </w:r>
      <w:proofErr w:type="spellEnd"/>
      <w:r w:rsid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7A03">
        <w:rPr>
          <w:rFonts w:ascii="Times New Roman" w:hAnsi="Times New Roman" w:cs="Times New Roman"/>
          <w:color w:val="000000"/>
          <w:sz w:val="28"/>
          <w:szCs w:val="28"/>
        </w:rPr>
        <w:t>постановою</w:t>
      </w:r>
      <w:proofErr w:type="spellEnd"/>
      <w:r w:rsidR="007B7A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КМУ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10.12.2008 № 1070 (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далі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Правила).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до п.3 Правил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послуги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поводження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побутовими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відходами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надаються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суб’єктом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господарювання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визначеним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органом </w:t>
      </w:r>
      <w:proofErr w:type="spellStart"/>
      <w:proofErr w:type="gram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ісцевого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самоврядування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конкурсних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засадах в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установленому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законодавством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порядку.</w:t>
      </w:r>
    </w:p>
    <w:p w:rsidR="007B7A03" w:rsidRPr="007B7A03" w:rsidRDefault="007B7A03" w:rsidP="007B7A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В п. 5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конкурсної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документації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36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місцевої ради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виконавця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послуг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вивезення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побутових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відходів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території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7FFE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="00547FFE">
        <w:rPr>
          <w:rFonts w:ascii="Times New Roman" w:hAnsi="Times New Roman" w:cs="Times New Roman"/>
          <w:color w:val="000000"/>
          <w:sz w:val="28"/>
          <w:szCs w:val="28"/>
        </w:rPr>
        <w:t xml:space="preserve"> ради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вказано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одиницею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виміру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обсягу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наданих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послуг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поводження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побутовими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відходами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кубічний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метр,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розрахунок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вартості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багатоквартирних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будинків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– 1 метр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квадратний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загальної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площі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житлового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приміщення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C4669" w:rsidRDefault="007B7A03" w:rsidP="007B7A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proofErr w:type="gram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7B7A03">
        <w:rPr>
          <w:rFonts w:ascii="Times New Roman" w:hAnsi="Times New Roman" w:cs="Times New Roman"/>
          <w:color w:val="000000"/>
          <w:sz w:val="28"/>
          <w:szCs w:val="28"/>
        </w:rPr>
        <w:t>ішенням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виконавчого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комітету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36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місцевої </w:t>
      </w:r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ради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встановлено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вартість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надання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послуг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вивезення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побутових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відходів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багатоквартирних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житлових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будинків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за 1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квадратний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метр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загальної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площі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житлового</w:t>
      </w:r>
      <w:proofErr w:type="spellEnd"/>
      <w:r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A03">
        <w:rPr>
          <w:rFonts w:ascii="Times New Roman" w:hAnsi="Times New Roman" w:cs="Times New Roman"/>
          <w:color w:val="000000"/>
          <w:sz w:val="28"/>
          <w:szCs w:val="28"/>
        </w:rPr>
        <w:t>приміщення</w:t>
      </w:r>
      <w:proofErr w:type="spellEnd"/>
      <w:r w:rsidR="00FC466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B7A03" w:rsidRDefault="00FC4669" w:rsidP="007B7A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Перевіркою встановлено</w:t>
      </w:r>
      <w:r w:rsidR="00693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936A3">
        <w:rPr>
          <w:rFonts w:ascii="Times New Roman" w:hAnsi="Times New Roman" w:cs="Times New Roman"/>
          <w:color w:val="000000"/>
          <w:sz w:val="28"/>
          <w:szCs w:val="28"/>
        </w:rPr>
        <w:t>порушення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Додатку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1 «Правил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норм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надання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послуг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вивезення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побутових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відходів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затверджених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наказом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Міністерства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житлово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комунального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господарства</w:t>
      </w:r>
      <w:proofErr w:type="spellEnd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Україн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30.07.2010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</w:t>
      </w:r>
      <w:r w:rsidR="005A40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B7A03" w:rsidRPr="007B7A03">
        <w:rPr>
          <w:rFonts w:ascii="Times New Roman" w:hAnsi="Times New Roman" w:cs="Times New Roman"/>
          <w:color w:val="000000"/>
          <w:sz w:val="28"/>
          <w:szCs w:val="28"/>
        </w:rPr>
        <w:t>№ 259.</w:t>
      </w:r>
    </w:p>
    <w:p w:rsidR="0073468C" w:rsidRPr="0073468C" w:rsidRDefault="0041307F" w:rsidP="001C7D3C">
      <w:p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FC466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Підприємству видано припис</w:t>
      </w:r>
      <w:r w:rsidR="00EA57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A57DB" w:rsidRPr="0049546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виконання законних вимог щодо усунення порушень порядку формування, встановлення та застосування</w:t>
      </w:r>
      <w:r w:rsidR="00EA57DB" w:rsidRPr="00EA57D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1C7D3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державних (регульованих) цін.</w:t>
      </w:r>
    </w:p>
    <w:sectPr w:rsidR="0073468C" w:rsidRPr="0073468C" w:rsidSect="002B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3468C"/>
    <w:rsid w:val="000119F3"/>
    <w:rsid w:val="000B2B16"/>
    <w:rsid w:val="000E31BF"/>
    <w:rsid w:val="000E3209"/>
    <w:rsid w:val="00153D7B"/>
    <w:rsid w:val="00153E50"/>
    <w:rsid w:val="001C5244"/>
    <w:rsid w:val="001C7D3C"/>
    <w:rsid w:val="001F4379"/>
    <w:rsid w:val="0026317A"/>
    <w:rsid w:val="002B6033"/>
    <w:rsid w:val="0041307F"/>
    <w:rsid w:val="0049546F"/>
    <w:rsid w:val="00500B9A"/>
    <w:rsid w:val="00547FFE"/>
    <w:rsid w:val="005541F0"/>
    <w:rsid w:val="00596A2D"/>
    <w:rsid w:val="005A4055"/>
    <w:rsid w:val="005E43A2"/>
    <w:rsid w:val="005F5614"/>
    <w:rsid w:val="00651604"/>
    <w:rsid w:val="006936A3"/>
    <w:rsid w:val="006C2CAA"/>
    <w:rsid w:val="00717A33"/>
    <w:rsid w:val="007205B4"/>
    <w:rsid w:val="0073468C"/>
    <w:rsid w:val="00787CAE"/>
    <w:rsid w:val="007937F9"/>
    <w:rsid w:val="007B476F"/>
    <w:rsid w:val="007B7A03"/>
    <w:rsid w:val="00847388"/>
    <w:rsid w:val="00854F9C"/>
    <w:rsid w:val="008559AE"/>
    <w:rsid w:val="008A0005"/>
    <w:rsid w:val="008F0701"/>
    <w:rsid w:val="00A44472"/>
    <w:rsid w:val="00AE6611"/>
    <w:rsid w:val="00B31CCC"/>
    <w:rsid w:val="00D43C7C"/>
    <w:rsid w:val="00DD7740"/>
    <w:rsid w:val="00EA57DB"/>
    <w:rsid w:val="00FC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46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73468C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Cam</cp:lastModifiedBy>
  <cp:revision>38</cp:revision>
  <dcterms:created xsi:type="dcterms:W3CDTF">2020-10-22T10:26:00Z</dcterms:created>
  <dcterms:modified xsi:type="dcterms:W3CDTF">2020-10-23T08:16:00Z</dcterms:modified>
</cp:coreProperties>
</file>