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923" w:rsidRPr="00200720" w:rsidRDefault="00AA2485" w:rsidP="00AA2485">
      <w:pPr>
        <w:pStyle w:val="rvps2"/>
        <w:shd w:val="clear" w:color="auto" w:fill="FFFFFF"/>
        <w:spacing w:before="0" w:beforeAutospacing="0" w:after="150" w:afterAutospacing="0"/>
        <w:ind w:firstLine="450"/>
        <w:jc w:val="both"/>
        <w:rPr>
          <w:color w:val="000000"/>
          <w:sz w:val="28"/>
          <w:szCs w:val="28"/>
        </w:rPr>
      </w:pPr>
      <w:bookmarkStart w:id="0" w:name="n475"/>
      <w:bookmarkEnd w:id="0"/>
      <w:r w:rsidRPr="00200720">
        <w:rPr>
          <w:color w:val="000000"/>
          <w:sz w:val="28"/>
          <w:szCs w:val="28"/>
          <w:lang w:val="uk-UA"/>
        </w:rPr>
        <w:t>Відповідно до ст. 35 Закону України «Про державний ринковий нагляд і контроль нехарчової продукції», з</w:t>
      </w:r>
      <w:r w:rsidR="00F12923" w:rsidRPr="00200720">
        <w:rPr>
          <w:color w:val="000000"/>
          <w:sz w:val="28"/>
          <w:szCs w:val="28"/>
        </w:rPr>
        <w:t xml:space="preserve"> метою </w:t>
      </w:r>
      <w:proofErr w:type="spellStart"/>
      <w:r w:rsidR="00F12923" w:rsidRPr="00200720">
        <w:rPr>
          <w:color w:val="000000"/>
          <w:sz w:val="28"/>
          <w:szCs w:val="28"/>
        </w:rPr>
        <w:t>зменшенняризикусуспільнимінтересам</w:t>
      </w:r>
      <w:proofErr w:type="spellEnd"/>
      <w:r w:rsidR="00F12923" w:rsidRPr="00200720">
        <w:rPr>
          <w:color w:val="000000"/>
          <w:sz w:val="28"/>
          <w:szCs w:val="28"/>
        </w:rPr>
        <w:t xml:space="preserve"> </w:t>
      </w:r>
      <w:proofErr w:type="spellStart"/>
      <w:r w:rsidR="00F12923" w:rsidRPr="00200720">
        <w:rPr>
          <w:color w:val="000000"/>
          <w:sz w:val="28"/>
          <w:szCs w:val="28"/>
        </w:rPr>
        <w:t>і</w:t>
      </w:r>
      <w:proofErr w:type="spellEnd"/>
      <w:r w:rsidR="00F12923" w:rsidRPr="00200720">
        <w:rPr>
          <w:color w:val="000000"/>
          <w:sz w:val="28"/>
          <w:szCs w:val="28"/>
        </w:rPr>
        <w:t xml:space="preserve"> запобіганнязавданнюіншоїшкодиорганиринковогонаглядувживаютьзаходівщодосвоєчасногопопередженняспоживачів (</w:t>
      </w:r>
      <w:proofErr w:type="spellStart"/>
      <w:r w:rsidR="00F12923" w:rsidRPr="00200720">
        <w:rPr>
          <w:color w:val="000000"/>
          <w:sz w:val="28"/>
          <w:szCs w:val="28"/>
        </w:rPr>
        <w:t>користувачів</w:t>
      </w:r>
      <w:proofErr w:type="spellEnd"/>
      <w:r w:rsidR="00F12923" w:rsidRPr="00200720">
        <w:rPr>
          <w:color w:val="000000"/>
          <w:sz w:val="28"/>
          <w:szCs w:val="28"/>
        </w:rPr>
        <w:t xml:space="preserve">) про </w:t>
      </w:r>
      <w:proofErr w:type="spellStart"/>
      <w:r w:rsidR="00F12923" w:rsidRPr="00200720">
        <w:rPr>
          <w:color w:val="000000"/>
          <w:sz w:val="28"/>
          <w:szCs w:val="28"/>
        </w:rPr>
        <w:t>виявленуцими</w:t>
      </w:r>
      <w:proofErr w:type="spellEnd"/>
      <w:r w:rsidR="00F12923" w:rsidRPr="00200720">
        <w:rPr>
          <w:color w:val="000000"/>
          <w:sz w:val="28"/>
          <w:szCs w:val="28"/>
        </w:rPr>
        <w:t xml:space="preserve"> органами </w:t>
      </w:r>
      <w:proofErr w:type="spellStart"/>
      <w:r w:rsidR="00F12923" w:rsidRPr="00200720">
        <w:rPr>
          <w:color w:val="000000"/>
          <w:sz w:val="28"/>
          <w:szCs w:val="28"/>
        </w:rPr>
        <w:t>небезпеку</w:t>
      </w:r>
      <w:proofErr w:type="spellEnd"/>
      <w:r w:rsidR="00F12923" w:rsidRPr="00200720">
        <w:rPr>
          <w:color w:val="000000"/>
          <w:sz w:val="28"/>
          <w:szCs w:val="28"/>
        </w:rPr>
        <w:t xml:space="preserve">, </w:t>
      </w:r>
      <w:proofErr w:type="spellStart"/>
      <w:r w:rsidR="00F12923" w:rsidRPr="00200720">
        <w:rPr>
          <w:color w:val="000000"/>
          <w:sz w:val="28"/>
          <w:szCs w:val="28"/>
        </w:rPr>
        <w:t>що</w:t>
      </w:r>
      <w:proofErr w:type="spellEnd"/>
      <w:r w:rsidR="00F12923" w:rsidRPr="00200720">
        <w:rPr>
          <w:color w:val="000000"/>
          <w:sz w:val="28"/>
          <w:szCs w:val="28"/>
        </w:rPr>
        <w:t xml:space="preserve"> становить </w:t>
      </w:r>
      <w:proofErr w:type="spellStart"/>
      <w:r w:rsidR="00F12923" w:rsidRPr="00200720">
        <w:rPr>
          <w:color w:val="000000"/>
          <w:sz w:val="28"/>
          <w:szCs w:val="28"/>
        </w:rPr>
        <w:t>відповіднапродукція</w:t>
      </w:r>
      <w:proofErr w:type="spellEnd"/>
      <w:r w:rsidR="00F12923" w:rsidRPr="00200720">
        <w:rPr>
          <w:color w:val="000000"/>
          <w:sz w:val="28"/>
          <w:szCs w:val="28"/>
        </w:rPr>
        <w:t>.</w:t>
      </w:r>
      <w:bookmarkStart w:id="1" w:name="n476"/>
      <w:bookmarkEnd w:id="1"/>
      <w:r w:rsidR="00F12923" w:rsidRPr="00200720">
        <w:rPr>
          <w:color w:val="000000"/>
          <w:sz w:val="28"/>
          <w:szCs w:val="28"/>
        </w:rPr>
        <w:t xml:space="preserve"> Для </w:t>
      </w:r>
      <w:proofErr w:type="spellStart"/>
      <w:r w:rsidR="00F12923" w:rsidRPr="00200720">
        <w:rPr>
          <w:color w:val="000000"/>
          <w:sz w:val="28"/>
          <w:szCs w:val="28"/>
        </w:rPr>
        <w:t>попередженняспоживачів</w:t>
      </w:r>
      <w:proofErr w:type="spellEnd"/>
      <w:r w:rsidR="00F12923" w:rsidRPr="00200720">
        <w:rPr>
          <w:color w:val="000000"/>
          <w:sz w:val="28"/>
          <w:szCs w:val="28"/>
        </w:rPr>
        <w:t xml:space="preserve"> (</w:t>
      </w:r>
      <w:proofErr w:type="spellStart"/>
      <w:r w:rsidR="00F12923" w:rsidRPr="00200720">
        <w:rPr>
          <w:color w:val="000000"/>
          <w:sz w:val="28"/>
          <w:szCs w:val="28"/>
        </w:rPr>
        <w:t>користувачів</w:t>
      </w:r>
      <w:proofErr w:type="spellEnd"/>
      <w:r w:rsidR="00F12923" w:rsidRPr="00200720">
        <w:rPr>
          <w:color w:val="000000"/>
          <w:sz w:val="28"/>
          <w:szCs w:val="28"/>
        </w:rPr>
        <w:t xml:space="preserve">) </w:t>
      </w:r>
      <w:proofErr w:type="spellStart"/>
      <w:r w:rsidR="00F12923" w:rsidRPr="00200720">
        <w:rPr>
          <w:color w:val="000000"/>
          <w:sz w:val="28"/>
          <w:szCs w:val="28"/>
        </w:rPr>
        <w:t>відповіднаінформаціяпоширюється</w:t>
      </w:r>
      <w:proofErr w:type="spellEnd"/>
      <w:r w:rsidR="00F12923" w:rsidRPr="00200720">
        <w:rPr>
          <w:color w:val="000000"/>
          <w:sz w:val="28"/>
          <w:szCs w:val="28"/>
        </w:rPr>
        <w:t xml:space="preserve"> через </w:t>
      </w:r>
      <w:proofErr w:type="spellStart"/>
      <w:r w:rsidR="00F12923" w:rsidRPr="00200720">
        <w:rPr>
          <w:color w:val="000000"/>
          <w:sz w:val="28"/>
          <w:szCs w:val="28"/>
        </w:rPr>
        <w:t>засобимасовоїінформації</w:t>
      </w:r>
      <w:proofErr w:type="spellEnd"/>
      <w:r w:rsidR="00F12923" w:rsidRPr="00200720">
        <w:rPr>
          <w:color w:val="000000"/>
          <w:sz w:val="28"/>
          <w:szCs w:val="28"/>
        </w:rPr>
        <w:t xml:space="preserve"> та мережу </w:t>
      </w:r>
      <w:proofErr w:type="spellStart"/>
      <w:r w:rsidR="00F12923" w:rsidRPr="00200720">
        <w:rPr>
          <w:color w:val="000000"/>
          <w:sz w:val="28"/>
          <w:szCs w:val="28"/>
        </w:rPr>
        <w:t>Інтернет</w:t>
      </w:r>
      <w:proofErr w:type="spellEnd"/>
      <w:r w:rsidR="00F12923" w:rsidRPr="00200720">
        <w:rPr>
          <w:color w:val="000000"/>
          <w:sz w:val="28"/>
          <w:szCs w:val="28"/>
        </w:rPr>
        <w:t>.</w:t>
      </w:r>
    </w:p>
    <w:p w:rsidR="001A77D4" w:rsidRDefault="00E37D6A" w:rsidP="00EB5946">
      <w:pPr>
        <w:pStyle w:val="a3"/>
        <w:ind w:right="424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</w:t>
      </w:r>
      <w:r w:rsidRPr="00E37D6A">
        <w:rPr>
          <w:rFonts w:ascii="Times New Roman" w:hAnsi="Times New Roman"/>
          <w:sz w:val="28"/>
          <w:szCs w:val="28"/>
          <w:lang w:val="uk-UA"/>
        </w:rPr>
        <w:t>грашка дзиґа на батарейках, арт. М 0035 I U/R</w:t>
      </w:r>
    </w:p>
    <w:p w:rsidR="00E37D6A" w:rsidRPr="00E37D6A" w:rsidRDefault="00E37D6A" w:rsidP="00EB5946">
      <w:pPr>
        <w:pStyle w:val="a3"/>
        <w:ind w:right="424"/>
        <w:jc w:val="center"/>
        <w:rPr>
          <w:rFonts w:ascii="Times New Roman" w:hAnsi="Times New Roman"/>
          <w:sz w:val="28"/>
          <w:szCs w:val="28"/>
        </w:rPr>
      </w:pPr>
    </w:p>
    <w:p w:rsidR="00452C60" w:rsidRPr="00200720" w:rsidRDefault="003035A8" w:rsidP="00CD1F48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929630" cy="57219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572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720" w:rsidRDefault="00200720" w:rsidP="00200720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C7924" w:rsidRPr="006C7924" w:rsidRDefault="006C7924" w:rsidP="006C7924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6C7924">
        <w:rPr>
          <w:rFonts w:ascii="Times New Roman" w:hAnsi="Times New Roman"/>
          <w:sz w:val="28"/>
          <w:szCs w:val="28"/>
          <w:lang w:val="uk-UA"/>
        </w:rPr>
        <w:t xml:space="preserve">За результатами лабораторних випробувань Протокол випробувань </w:t>
      </w:r>
      <w:proofErr w:type="spellStart"/>
      <w:r w:rsidRPr="006C7924">
        <w:rPr>
          <w:rFonts w:ascii="Times New Roman" w:hAnsi="Times New Roman"/>
          <w:sz w:val="28"/>
          <w:szCs w:val="28"/>
          <w:lang w:val="uk-UA"/>
        </w:rPr>
        <w:t>ДП</w:t>
      </w:r>
      <w:proofErr w:type="spellEnd"/>
      <w:r w:rsidRPr="006C7924">
        <w:rPr>
          <w:rFonts w:ascii="Times New Roman" w:hAnsi="Times New Roman"/>
          <w:sz w:val="28"/>
          <w:szCs w:val="28"/>
          <w:lang w:val="uk-UA"/>
        </w:rPr>
        <w:t xml:space="preserve"> «</w:t>
      </w:r>
      <w:proofErr w:type="spellStart"/>
      <w:r w:rsidRPr="006C7924">
        <w:rPr>
          <w:rFonts w:ascii="Times New Roman" w:hAnsi="Times New Roman"/>
          <w:sz w:val="28"/>
          <w:szCs w:val="28"/>
          <w:lang w:val="uk-UA"/>
        </w:rPr>
        <w:t>Укрметртестстандарт</w:t>
      </w:r>
      <w:proofErr w:type="spellEnd"/>
      <w:r w:rsidRPr="006C7924">
        <w:rPr>
          <w:rFonts w:ascii="Times New Roman" w:hAnsi="Times New Roman"/>
          <w:sz w:val="28"/>
          <w:szCs w:val="28"/>
          <w:lang w:val="uk-UA"/>
        </w:rPr>
        <w:t xml:space="preserve">» від 27 липня 2020 року № 6342/20-і (№Вх-12-2/13/6637 від 04.08.2020): за </w:t>
      </w:r>
      <w:proofErr w:type="spellStart"/>
      <w:r w:rsidRPr="006C7924">
        <w:rPr>
          <w:rFonts w:ascii="Times New Roman" w:hAnsi="Times New Roman"/>
          <w:sz w:val="28"/>
          <w:szCs w:val="28"/>
          <w:lang w:val="uk-UA"/>
        </w:rPr>
        <w:t>маркованням</w:t>
      </w:r>
      <w:proofErr w:type="spellEnd"/>
      <w:r w:rsidRPr="006C7924">
        <w:rPr>
          <w:rFonts w:ascii="Times New Roman" w:hAnsi="Times New Roman"/>
          <w:sz w:val="28"/>
          <w:szCs w:val="28"/>
          <w:lang w:val="uk-UA"/>
        </w:rPr>
        <w:t xml:space="preserve"> не відповідає вимогам пп. 10, 19 Технічного регламенту безпечності іграшок, затвердженим постановою Кабінету Міністрів України від 28.02.2018 року № 151: найменування та </w:t>
      </w:r>
      <w:r w:rsidRPr="006C7924">
        <w:rPr>
          <w:rFonts w:ascii="Times New Roman" w:hAnsi="Times New Roman"/>
          <w:sz w:val="28"/>
          <w:szCs w:val="28"/>
          <w:lang w:val="uk-UA"/>
        </w:rPr>
        <w:lastRenderedPageBreak/>
        <w:t xml:space="preserve">адреса виробника чи адреса зареєстрованої торговельної марки відсутні. Найменування та адреса імпортера чи зареєстрованої торговельної марки відсутні. </w:t>
      </w:r>
    </w:p>
    <w:p w:rsidR="00200720" w:rsidRDefault="006C7924" w:rsidP="006C7924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6C7924">
        <w:rPr>
          <w:rFonts w:ascii="Times New Roman" w:hAnsi="Times New Roman"/>
          <w:sz w:val="28"/>
          <w:szCs w:val="28"/>
          <w:lang w:val="uk-UA"/>
        </w:rPr>
        <w:t>За вмістом свинцю не відповідає вимогам технічного регламенту обмеження використання деяких небезпечних речовин в електричному та електронному обладнанні, затвердженим постановою Кабінету Міністрів України від 10.03.2017 р. № 139: перевищення масової частки свинцю, за протоколом становить 172000 мг/кг, за нормативними документами повинно бути не більше 1000 мг/кг.</w:t>
      </w:r>
    </w:p>
    <w:p w:rsidR="0066221C" w:rsidRPr="006C7924" w:rsidRDefault="0066221C" w:rsidP="006C7924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bookmarkStart w:id="2" w:name="_GoBack"/>
      <w:bookmarkEnd w:id="2"/>
    </w:p>
    <w:p w:rsidR="00962371" w:rsidRPr="00962371" w:rsidRDefault="00CD1F48" w:rsidP="006C7924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7743A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підставі розробленого органом ринкового нагляду сценарного плану ймовірності виникнення ризику, що може становити продукція, встановлено, </w:t>
      </w:r>
      <w:r w:rsidRPr="006C792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що </w:t>
      </w:r>
      <w:r w:rsidR="00200720" w:rsidRPr="006C792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дитяча </w:t>
      </w:r>
      <w:r w:rsidR="006C7924" w:rsidRPr="006C7924">
        <w:rPr>
          <w:rFonts w:ascii="Times New Roman" w:hAnsi="Times New Roman"/>
          <w:sz w:val="28"/>
          <w:szCs w:val="28"/>
          <w:lang w:val="uk-UA"/>
        </w:rPr>
        <w:t>іграшка дзиґа на батарейках, арт. М 0035 I U/R</w:t>
      </w:r>
      <w:r w:rsidR="00C2598B" w:rsidRPr="006C792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становить </w:t>
      </w:r>
      <w:r w:rsidR="00C2598B" w:rsidRPr="006C792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/>
        </w:rPr>
        <w:t>високий</w:t>
      </w:r>
      <w:r w:rsidRPr="007743A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рівень загрози_для життя та здоров’я споживачів</w:t>
      </w:r>
      <w:r w:rsidR="008372D9" w:rsidRPr="007743A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/>
        </w:rPr>
        <w:t>.</w:t>
      </w:r>
      <w:r w:rsidR="00962371" w:rsidRPr="0096237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(</w:t>
      </w:r>
      <w:r w:rsidR="00200720" w:rsidRPr="0020072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Під час тривалої гри з іграшкою у дитини є можливість отримання алергічної реакції</w:t>
      </w:r>
      <w:r w:rsidR="0020072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)</w:t>
      </w:r>
      <w:r w:rsidR="00200720" w:rsidRPr="0020072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.</w:t>
      </w:r>
    </w:p>
    <w:p w:rsidR="007513B0" w:rsidRPr="00D43403" w:rsidRDefault="007513B0" w:rsidP="00962371">
      <w:pPr>
        <w:pStyle w:val="a3"/>
        <w:jc w:val="both"/>
        <w:rPr>
          <w:lang w:val="uk-UA"/>
        </w:rPr>
      </w:pPr>
    </w:p>
    <w:sectPr w:rsidR="007513B0" w:rsidRPr="00D43403" w:rsidSect="00945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>
    <w:useFELayout/>
  </w:compat>
  <w:rsids>
    <w:rsidRoot w:val="00D43403"/>
    <w:rsid w:val="00085251"/>
    <w:rsid w:val="000B1D60"/>
    <w:rsid w:val="000C3F69"/>
    <w:rsid w:val="00150171"/>
    <w:rsid w:val="001774BC"/>
    <w:rsid w:val="00190A40"/>
    <w:rsid w:val="001A77D4"/>
    <w:rsid w:val="001F7524"/>
    <w:rsid w:val="00200720"/>
    <w:rsid w:val="003035A8"/>
    <w:rsid w:val="0043686F"/>
    <w:rsid w:val="00452C60"/>
    <w:rsid w:val="005110CA"/>
    <w:rsid w:val="005703AF"/>
    <w:rsid w:val="0066221C"/>
    <w:rsid w:val="006C15CE"/>
    <w:rsid w:val="006C7924"/>
    <w:rsid w:val="007513B0"/>
    <w:rsid w:val="007743A4"/>
    <w:rsid w:val="00795C82"/>
    <w:rsid w:val="008062B0"/>
    <w:rsid w:val="008372D9"/>
    <w:rsid w:val="00863AAD"/>
    <w:rsid w:val="008A6A7C"/>
    <w:rsid w:val="00945CB4"/>
    <w:rsid w:val="00962371"/>
    <w:rsid w:val="009C7F6F"/>
    <w:rsid w:val="00AA2485"/>
    <w:rsid w:val="00B2191E"/>
    <w:rsid w:val="00B37E92"/>
    <w:rsid w:val="00BB76EA"/>
    <w:rsid w:val="00C2598B"/>
    <w:rsid w:val="00CD1F48"/>
    <w:rsid w:val="00D43403"/>
    <w:rsid w:val="00DA29C7"/>
    <w:rsid w:val="00DB3BC2"/>
    <w:rsid w:val="00DE158D"/>
    <w:rsid w:val="00E0089E"/>
    <w:rsid w:val="00E37D6A"/>
    <w:rsid w:val="00E92183"/>
    <w:rsid w:val="00EB5946"/>
    <w:rsid w:val="00EC1132"/>
    <w:rsid w:val="00F129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D43403"/>
    <w:pPr>
      <w:spacing w:after="0" w:line="240" w:lineRule="auto"/>
    </w:pPr>
    <w:rPr>
      <w:rFonts w:ascii="Calibri" w:eastAsia="MS Mincho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43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3403"/>
    <w:rPr>
      <w:rFonts w:ascii="Tahoma" w:hAnsi="Tahoma" w:cs="Tahoma"/>
      <w:sz w:val="16"/>
      <w:szCs w:val="16"/>
    </w:rPr>
  </w:style>
  <w:style w:type="paragraph" w:customStyle="1" w:styleId="rvps2">
    <w:name w:val="rvps2"/>
    <w:basedOn w:val="a"/>
    <w:rsid w:val="00F12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9">
    <w:name w:val="rvts9"/>
    <w:basedOn w:val="a0"/>
    <w:rsid w:val="00F12923"/>
  </w:style>
  <w:style w:type="paragraph" w:styleId="HTML">
    <w:name w:val="HTML Preformatted"/>
    <w:basedOn w:val="a"/>
    <w:link w:val="HTML0"/>
    <w:rsid w:val="006C79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/>
    </w:rPr>
  </w:style>
  <w:style w:type="character" w:customStyle="1" w:styleId="HTML0">
    <w:name w:val="Стандартный HTML Знак"/>
    <w:basedOn w:val="a0"/>
    <w:link w:val="HTML"/>
    <w:rsid w:val="006C7924"/>
    <w:rPr>
      <w:rFonts w:ascii="Courier New" w:eastAsia="Times New Roman" w:hAnsi="Courier New" w:cs="Times New Roman"/>
      <w:sz w:val="20"/>
      <w:szCs w:val="20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0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1EC049-D201-47CF-8988-085EC155B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DPSS45</dc:creator>
  <cp:lastModifiedBy>DPSS-Media</cp:lastModifiedBy>
  <cp:revision>2</cp:revision>
  <dcterms:created xsi:type="dcterms:W3CDTF">2020-10-08T06:44:00Z</dcterms:created>
  <dcterms:modified xsi:type="dcterms:W3CDTF">2020-10-08T06:44:00Z</dcterms:modified>
</cp:coreProperties>
</file>