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D3" w:rsidRDefault="00D852D3" w:rsidP="00D852D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52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6760" cy="5214620"/>
            <wp:effectExtent l="19050" t="0" r="2540" b="0"/>
            <wp:docPr id="1" name="Рисунок 1" descr="D:\Obmen ViV\Снимок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 ViV\Снимок 1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521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D3" w:rsidRPr="00D852D3" w:rsidRDefault="00D852D3" w:rsidP="00D852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Іграшковий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намет (палатка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ігрова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), артикул: М 3306,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виробник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: Гонг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Конг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звертатись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: ТОВ «Метр – Плюс», </w:t>
      </w:r>
      <w:r>
        <w:rPr>
          <w:rFonts w:ascii="Times New Roman" w:hAnsi="Times New Roman" w:cs="Times New Roman"/>
          <w:sz w:val="28"/>
          <w:szCs w:val="28"/>
        </w:rPr>
        <w:t xml:space="preserve">65005, </w:t>
      </w:r>
      <w:r w:rsidRPr="00D852D3">
        <w:rPr>
          <w:rFonts w:ascii="Times New Roman" w:hAnsi="Times New Roman" w:cs="Times New Roman"/>
          <w:sz w:val="28"/>
          <w:szCs w:val="28"/>
        </w:rPr>
        <w:t xml:space="preserve">м. Одеса,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Дальницька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, 43/15, дата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>: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протоколом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ДП «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Укрметртестстандарт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21.08.2019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D3">
        <w:rPr>
          <w:rFonts w:ascii="Times New Roman" w:hAnsi="Times New Roman" w:cs="Times New Roman"/>
          <w:sz w:val="28"/>
          <w:szCs w:val="28"/>
        </w:rPr>
        <w:t xml:space="preserve">№ 7946/19-і не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: п. 19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регламенту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28.02.2018 року № 151. На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іграшці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та адреса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імпортера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зареєстрованої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торговельної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марки.</w:t>
      </w:r>
    </w:p>
    <w:p w:rsidR="00D852D3" w:rsidRPr="00D852D3" w:rsidRDefault="00D852D3" w:rsidP="00D85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D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маркованням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п. 4.4. ДСТУ EN 71-2:2017 (EN 71-2:2011+A1:2014, IDT) «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Безпечність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Займистість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!», «Не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встановлюйте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палатку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>». </w:t>
      </w:r>
    </w:p>
    <w:p w:rsidR="00D852D3" w:rsidRPr="00D852D3" w:rsidRDefault="00D852D3" w:rsidP="00D85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852D3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D852D3">
        <w:rPr>
          <w:rFonts w:ascii="Times New Roman" w:hAnsi="Times New Roman" w:cs="Times New Roman"/>
          <w:sz w:val="28"/>
          <w:szCs w:val="28"/>
        </w:rPr>
        <w:t>).</w:t>
      </w:r>
    </w:p>
    <w:p w:rsidR="00484085" w:rsidRPr="00D852D3" w:rsidRDefault="00484085" w:rsidP="00D852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4085" w:rsidRPr="00D852D3" w:rsidSect="0048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D852D3"/>
    <w:rsid w:val="00484085"/>
    <w:rsid w:val="00D8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350,baiaagaaboqcaaadna8aaavcd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D8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</cp:revision>
  <dcterms:created xsi:type="dcterms:W3CDTF">2019-09-06T13:31:00Z</dcterms:created>
  <dcterms:modified xsi:type="dcterms:W3CDTF">2019-09-06T13:35:00Z</dcterms:modified>
</cp:coreProperties>
</file>