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B" w:rsidRDefault="00A755DB" w:rsidP="008851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55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6484" cy="2133600"/>
            <wp:effectExtent l="0" t="0" r="0" b="0"/>
            <wp:docPr id="2" name="Рисунок 2" descr="C:\Users\nrnsovs\Desktop\rynkovyj-naglyad-124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rnsovs\Desktop\rynkovyj-naglyad-1240x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42" cy="21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DB" w:rsidRDefault="00A755DB" w:rsidP="008851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AAF" w:rsidRPr="00765E87" w:rsidRDefault="009B2AD3" w:rsidP="004E04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за</w:t>
      </w:r>
      <w:r w:rsidR="00E26AAF" w:rsidRPr="004E04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26AAF" w:rsidRPr="004E0474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E26AAF" w:rsidRPr="004E0474">
        <w:rPr>
          <w:rFonts w:ascii="Times New Roman" w:hAnsi="Times New Roman" w:cs="Times New Roman"/>
          <w:sz w:val="28"/>
          <w:szCs w:val="28"/>
        </w:rPr>
        <w:t xml:space="preserve"> 2019</w:t>
      </w:r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4E0474">
        <w:rPr>
          <w:rFonts w:ascii="Times New Roman" w:hAnsi="Times New Roman" w:cs="Times New Roman"/>
          <w:sz w:val="28"/>
          <w:szCs w:val="28"/>
        </w:rPr>
        <w:t>року</w:t>
      </w:r>
    </w:p>
    <w:p w:rsidR="00AB1DA9" w:rsidRPr="004E0474" w:rsidRDefault="00AB1DA9" w:rsidP="004E0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7D5" w:rsidRPr="004E0474" w:rsidRDefault="00E26AAF" w:rsidP="004E04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до</w:t>
      </w:r>
      <w:r w:rsidR="00B27410" w:rsidRPr="004E0474">
        <w:rPr>
          <w:rFonts w:ascii="Times New Roman" w:hAnsi="Times New Roman" w:cs="Times New Roman"/>
          <w:sz w:val="28"/>
          <w:szCs w:val="28"/>
        </w:rPr>
        <w:t xml:space="preserve"> секторальн</w:t>
      </w:r>
      <w:r w:rsidRPr="004E0474">
        <w:rPr>
          <w:rFonts w:ascii="Times New Roman" w:hAnsi="Times New Roman" w:cs="Times New Roman"/>
          <w:sz w:val="28"/>
          <w:szCs w:val="28"/>
        </w:rPr>
        <w:t>ого плану</w:t>
      </w:r>
      <w:r w:rsidR="00B27410" w:rsidRPr="004E047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B27410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н</w:t>
      </w:r>
      <w:r w:rsidR="00AB6942" w:rsidRPr="004E0474">
        <w:rPr>
          <w:rFonts w:ascii="Times New Roman" w:hAnsi="Times New Roman" w:cs="Times New Roman"/>
          <w:sz w:val="28"/>
          <w:szCs w:val="28"/>
        </w:rPr>
        <w:t>агляду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B27410" w:rsidRPr="004E0474">
        <w:rPr>
          <w:rFonts w:ascii="Times New Roman" w:hAnsi="Times New Roman" w:cs="Times New Roman"/>
          <w:sz w:val="28"/>
          <w:szCs w:val="28"/>
        </w:rPr>
        <w:t>на 201</w:t>
      </w:r>
      <w:r w:rsidRPr="004E0474">
        <w:rPr>
          <w:rFonts w:ascii="Times New Roman" w:hAnsi="Times New Roman" w:cs="Times New Roman"/>
          <w:sz w:val="28"/>
          <w:szCs w:val="28"/>
        </w:rPr>
        <w:t>9</w:t>
      </w:r>
      <w:r w:rsidR="00B27410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E04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0474">
        <w:rPr>
          <w:rFonts w:ascii="Times New Roman" w:hAnsi="Times New Roman" w:cs="Times New Roman"/>
          <w:sz w:val="28"/>
          <w:szCs w:val="28"/>
        </w:rPr>
        <w:t xml:space="preserve"> за І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8077D5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27410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27410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B27410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8077D5" w:rsidRPr="004E0474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8077D5" w:rsidRPr="004E04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077D5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4E047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Pr="004E0474">
        <w:rPr>
          <w:rFonts w:ascii="Times New Roman" w:hAnsi="Times New Roman" w:cs="Times New Roman"/>
          <w:sz w:val="28"/>
          <w:szCs w:val="28"/>
        </w:rPr>
        <w:t>28</w:t>
      </w:r>
      <w:r w:rsidR="00AB6942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B27410" w:rsidRPr="004E047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B27410" w:rsidRPr="004E047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та 4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позапланових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ланцюгом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пост</w:t>
      </w:r>
      <w:r w:rsidR="00885195" w:rsidRPr="004E0474">
        <w:rPr>
          <w:rFonts w:ascii="Times New Roman" w:hAnsi="Times New Roman" w:cs="Times New Roman"/>
          <w:sz w:val="28"/>
          <w:szCs w:val="28"/>
        </w:rPr>
        <w:t>ачання</w:t>
      </w:r>
      <w:proofErr w:type="spellEnd"/>
      <w:r w:rsidR="00885195" w:rsidRPr="004E0474">
        <w:rPr>
          <w:rFonts w:ascii="Times New Roman" w:hAnsi="Times New Roman" w:cs="Times New Roman"/>
          <w:sz w:val="28"/>
          <w:szCs w:val="28"/>
        </w:rPr>
        <w:t xml:space="preserve"> (</w:t>
      </w:r>
      <w:r w:rsidR="004E047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позапланов</w:t>
      </w:r>
      <w:r w:rsidR="004E0474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4E0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перевірк</w:t>
      </w:r>
      <w:r w:rsidR="004E0474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>).</w:t>
      </w:r>
    </w:p>
    <w:p w:rsidR="00DE100A" w:rsidRPr="004E0474" w:rsidRDefault="00DE100A" w:rsidP="004E04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4E047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нехарчової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4E0474">
        <w:rPr>
          <w:rFonts w:ascii="Times New Roman" w:hAnsi="Times New Roman" w:cs="Times New Roman"/>
          <w:sz w:val="28"/>
          <w:szCs w:val="28"/>
        </w:rPr>
        <w:t xml:space="preserve">у І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півріччі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r w:rsidRPr="004E0474">
        <w:rPr>
          <w:rFonts w:ascii="Times New Roman" w:hAnsi="Times New Roman" w:cs="Times New Roman"/>
          <w:sz w:val="28"/>
          <w:szCs w:val="28"/>
        </w:rPr>
        <w:t xml:space="preserve">2019 року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низьковольтного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та 7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. За </w:t>
      </w:r>
      <w:r w:rsidR="004E0474">
        <w:rPr>
          <w:rFonts w:ascii="Times New Roman" w:hAnsi="Times New Roman" w:cs="Times New Roman"/>
          <w:sz w:val="28"/>
          <w:szCs w:val="28"/>
        </w:rPr>
        <w:t>результат</w:t>
      </w:r>
      <w:proofErr w:type="spellStart"/>
      <w:r w:rsidR="004E0474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відповіда</w:t>
      </w:r>
      <w:r w:rsidR="004E0474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нормативно–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00A" w:rsidRPr="004E0474" w:rsidRDefault="00DE100A" w:rsidP="004E0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пе</w:t>
      </w:r>
      <w:r w:rsidR="004E0474">
        <w:rPr>
          <w:rFonts w:ascii="Times New Roman" w:hAnsi="Times New Roman" w:cs="Times New Roman"/>
          <w:sz w:val="28"/>
          <w:szCs w:val="28"/>
        </w:rPr>
        <w:t>ревірок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4E04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047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885195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нехарчової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нехарчової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Технічни</w:t>
      </w:r>
      <w:proofErr w:type="spellEnd"/>
      <w:r w:rsidR="004E04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0474">
        <w:rPr>
          <w:rFonts w:ascii="Times New Roman" w:hAnsi="Times New Roman" w:cs="Times New Roman"/>
          <w:sz w:val="28"/>
          <w:szCs w:val="28"/>
        </w:rPr>
        <w:t xml:space="preserve"> регламент</w:t>
      </w:r>
      <w:proofErr w:type="spellStart"/>
      <w:r w:rsidR="004E0474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, </w:t>
      </w:r>
      <w:r w:rsidR="004E0474">
        <w:rPr>
          <w:rFonts w:ascii="Times New Roman" w:hAnsi="Times New Roman" w:cs="Times New Roman"/>
          <w:sz w:val="28"/>
          <w:szCs w:val="28"/>
          <w:lang w:val="uk-UA"/>
        </w:rPr>
        <w:t xml:space="preserve">по відношенню </w:t>
      </w:r>
      <w:r w:rsidRPr="004E047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с</w:t>
      </w:r>
      <w:r w:rsidR="004E0474">
        <w:rPr>
          <w:rFonts w:ascii="Times New Roman" w:hAnsi="Times New Roman" w:cs="Times New Roman"/>
          <w:sz w:val="28"/>
          <w:szCs w:val="28"/>
        </w:rPr>
        <w:t>уб'</w:t>
      </w:r>
      <w:r w:rsidR="00DB2936" w:rsidRPr="004E0474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DB2936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936" w:rsidRPr="004E047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DB2936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936" w:rsidRPr="004E0474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2B4F60" w:rsidRPr="004E0474">
        <w:rPr>
          <w:rFonts w:ascii="Times New Roman" w:hAnsi="Times New Roman" w:cs="Times New Roman"/>
          <w:sz w:val="28"/>
          <w:szCs w:val="28"/>
        </w:rPr>
        <w:t>37</w:t>
      </w:r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195" w:rsidRPr="004E047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корегувальних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на ринку до </w:t>
      </w:r>
      <w:r w:rsidR="004E047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приведе</w:t>
      </w:r>
      <w:r w:rsidR="004E0474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4E047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встановлени</w:t>
      </w:r>
      <w:proofErr w:type="spellEnd"/>
      <w:r w:rsidR="004E047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7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, </w:t>
      </w:r>
      <w:r w:rsidR="00F957A3" w:rsidRPr="004E0474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7A3" w:rsidRPr="004E04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тимчасову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 на ринку до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F957A3" w:rsidRPr="004E0474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F957A3" w:rsidRPr="004E047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85195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Pr="004E04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474">
        <w:rPr>
          <w:rFonts w:ascii="Times New Roman" w:hAnsi="Times New Roman" w:cs="Times New Roman"/>
          <w:sz w:val="28"/>
          <w:szCs w:val="28"/>
        </w:rPr>
        <w:t xml:space="preserve">на ринку. </w:t>
      </w:r>
    </w:p>
    <w:p w:rsidR="00DE100A" w:rsidRPr="00765E87" w:rsidRDefault="00144505" w:rsidP="004E0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047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господарюючими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3 та пункту 2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E047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E04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CE7FE8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F854CB" w:rsidRPr="004E0474">
        <w:rPr>
          <w:rFonts w:ascii="Times New Roman" w:hAnsi="Times New Roman" w:cs="Times New Roman"/>
          <w:sz w:val="28"/>
          <w:szCs w:val="28"/>
        </w:rPr>
        <w:t xml:space="preserve">44 </w:t>
      </w:r>
      <w:r w:rsidR="00CF5D9A" w:rsidRPr="004E0474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нехарчовою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9A" w:rsidRPr="004E0474">
        <w:rPr>
          <w:rFonts w:ascii="Times New Roman" w:hAnsi="Times New Roman" w:cs="Times New Roman"/>
          <w:sz w:val="28"/>
          <w:szCs w:val="28"/>
        </w:rPr>
        <w:t>продукцією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» </w:t>
      </w:r>
      <w:r w:rsidR="00F854CB" w:rsidRPr="004E0474">
        <w:rPr>
          <w:rFonts w:ascii="Times New Roman" w:hAnsi="Times New Roman" w:cs="Times New Roman"/>
          <w:sz w:val="28"/>
          <w:szCs w:val="28"/>
        </w:rPr>
        <w:t>з</w:t>
      </w:r>
      <w:r w:rsidR="00DE100A" w:rsidRPr="004E0474">
        <w:rPr>
          <w:rFonts w:ascii="Times New Roman" w:hAnsi="Times New Roman" w:cs="Times New Roman"/>
          <w:sz w:val="28"/>
          <w:szCs w:val="28"/>
        </w:rPr>
        <w:t xml:space="preserve">а результатами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нагляду</w:t>
      </w:r>
      <w:bookmarkStart w:id="0" w:name="_GoBack"/>
      <w:bookmarkEnd w:id="0"/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астосовано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lastRenderedPageBreak/>
        <w:t>адміністративно-господарських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CF5D9A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765E87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765E87">
        <w:rPr>
          <w:rFonts w:ascii="Times New Roman" w:hAnsi="Times New Roman" w:cs="Times New Roman"/>
          <w:sz w:val="28"/>
          <w:szCs w:val="28"/>
        </w:rPr>
        <w:t xml:space="preserve"> </w:t>
      </w:r>
      <w:r w:rsidR="00DE100A" w:rsidRPr="004E0474">
        <w:rPr>
          <w:rFonts w:ascii="Times New Roman" w:hAnsi="Times New Roman" w:cs="Times New Roman"/>
          <w:sz w:val="28"/>
          <w:szCs w:val="28"/>
        </w:rPr>
        <w:t xml:space="preserve">166,60 тис.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>, в</w:t>
      </w:r>
      <w:proofErr w:type="spellStart"/>
      <w:r w:rsidR="006458F4" w:rsidRPr="004E0474">
        <w:rPr>
          <w:rFonts w:ascii="Times New Roman" w:hAnsi="Times New Roman" w:cs="Times New Roman"/>
          <w:sz w:val="28"/>
          <w:szCs w:val="28"/>
        </w:rPr>
        <w:t>инесено</w:t>
      </w:r>
      <w:proofErr w:type="spellEnd"/>
      <w:r w:rsidR="006458F4" w:rsidRPr="004E0474">
        <w:rPr>
          <w:rFonts w:ascii="Times New Roman" w:hAnsi="Times New Roman" w:cs="Times New Roman"/>
          <w:sz w:val="28"/>
          <w:szCs w:val="28"/>
        </w:rPr>
        <w:t xml:space="preserve"> </w:t>
      </w:r>
      <w:r w:rsidR="00DE100A" w:rsidRPr="004E0474">
        <w:rPr>
          <w:rFonts w:ascii="Times New Roman" w:hAnsi="Times New Roman" w:cs="Times New Roman"/>
          <w:sz w:val="28"/>
          <w:szCs w:val="28"/>
        </w:rPr>
        <w:t>5 по</w:t>
      </w:r>
      <w:r w:rsidR="006458F4" w:rsidRPr="004E0474">
        <w:rPr>
          <w:rFonts w:ascii="Times New Roman" w:hAnsi="Times New Roman" w:cs="Times New Roman"/>
          <w:sz w:val="28"/>
          <w:szCs w:val="28"/>
        </w:rPr>
        <w:t>станов</w:t>
      </w:r>
      <w:r w:rsidR="00DE100A" w:rsidRPr="004E04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00A" w:rsidRPr="004E047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E87">
        <w:rPr>
          <w:rFonts w:ascii="Times New Roman" w:hAnsi="Times New Roman" w:cs="Times New Roman"/>
          <w:sz w:val="28"/>
          <w:szCs w:val="28"/>
        </w:rPr>
        <w:t xml:space="preserve"> </w:t>
      </w:r>
      <w:r w:rsidR="00765E8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E100A" w:rsidRPr="004E0474">
        <w:rPr>
          <w:rFonts w:ascii="Times New Roman" w:hAnsi="Times New Roman" w:cs="Times New Roman"/>
          <w:sz w:val="28"/>
          <w:szCs w:val="28"/>
        </w:rPr>
        <w:t xml:space="preserve">ума штрафу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="00DE100A" w:rsidRPr="004E0474">
        <w:rPr>
          <w:rFonts w:ascii="Times New Roman" w:hAnsi="Times New Roman" w:cs="Times New Roman"/>
          <w:sz w:val="28"/>
          <w:szCs w:val="28"/>
        </w:rPr>
        <w:t xml:space="preserve"> 1,7 тис. </w:t>
      </w:r>
      <w:proofErr w:type="spellStart"/>
      <w:r w:rsidR="00DE100A" w:rsidRPr="004E047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65E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E100A" w:rsidRPr="00765E87" w:rsidSect="0067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08E"/>
    <w:multiLevelType w:val="multilevel"/>
    <w:tmpl w:val="DDB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7195"/>
    <w:multiLevelType w:val="hybridMultilevel"/>
    <w:tmpl w:val="5C6C3898"/>
    <w:lvl w:ilvl="0" w:tplc="6C8238F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8077D5"/>
    <w:rsid w:val="00036AC4"/>
    <w:rsid w:val="000B35EB"/>
    <w:rsid w:val="00144505"/>
    <w:rsid w:val="0018126D"/>
    <w:rsid w:val="001E4E36"/>
    <w:rsid w:val="002A38EA"/>
    <w:rsid w:val="002B4F60"/>
    <w:rsid w:val="0037419B"/>
    <w:rsid w:val="004502C5"/>
    <w:rsid w:val="004E0474"/>
    <w:rsid w:val="004E4D04"/>
    <w:rsid w:val="00521E9B"/>
    <w:rsid w:val="00561948"/>
    <w:rsid w:val="005E463E"/>
    <w:rsid w:val="006458F4"/>
    <w:rsid w:val="00665F43"/>
    <w:rsid w:val="0072013C"/>
    <w:rsid w:val="00765E87"/>
    <w:rsid w:val="00802D21"/>
    <w:rsid w:val="008077D5"/>
    <w:rsid w:val="00845092"/>
    <w:rsid w:val="00885195"/>
    <w:rsid w:val="00893B25"/>
    <w:rsid w:val="00961D55"/>
    <w:rsid w:val="009A00B9"/>
    <w:rsid w:val="009B2AD3"/>
    <w:rsid w:val="009B2F4E"/>
    <w:rsid w:val="00A755DB"/>
    <w:rsid w:val="00AB1DA9"/>
    <w:rsid w:val="00AB6942"/>
    <w:rsid w:val="00B27410"/>
    <w:rsid w:val="00B84A23"/>
    <w:rsid w:val="00C24597"/>
    <w:rsid w:val="00C444CD"/>
    <w:rsid w:val="00CE7FE8"/>
    <w:rsid w:val="00CF5D9A"/>
    <w:rsid w:val="00D01197"/>
    <w:rsid w:val="00D15C8A"/>
    <w:rsid w:val="00D5444D"/>
    <w:rsid w:val="00DB2936"/>
    <w:rsid w:val="00DE100A"/>
    <w:rsid w:val="00E17C3E"/>
    <w:rsid w:val="00E26AAF"/>
    <w:rsid w:val="00F854CB"/>
    <w:rsid w:val="00F957A3"/>
    <w:rsid w:val="00FB6D7F"/>
    <w:rsid w:val="00FC4370"/>
    <w:rsid w:val="00F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2DDD-D4A6-47CD-AB17-E213D97F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nrnsovs</dc:creator>
  <cp:lastModifiedBy>Media</cp:lastModifiedBy>
  <cp:revision>2</cp:revision>
  <dcterms:created xsi:type="dcterms:W3CDTF">2019-07-17T07:47:00Z</dcterms:created>
  <dcterms:modified xsi:type="dcterms:W3CDTF">2019-07-17T07:47:00Z</dcterms:modified>
</cp:coreProperties>
</file>