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63" w:rsidRPr="00261868" w:rsidRDefault="00165E63" w:rsidP="00261868">
      <w:pPr>
        <w:spacing w:line="276" w:lineRule="auto"/>
        <w:rPr>
          <w:sz w:val="28"/>
          <w:szCs w:val="28"/>
        </w:rPr>
      </w:pPr>
      <w:r w:rsidRPr="00261868">
        <w:rPr>
          <w:sz w:val="28"/>
          <w:szCs w:val="28"/>
        </w:rPr>
        <w:t>До уваги споживачів!</w:t>
      </w:r>
    </w:p>
    <w:p w:rsidR="00165E63" w:rsidRPr="00261868" w:rsidRDefault="00165E63" w:rsidP="00261868">
      <w:pPr>
        <w:spacing w:line="276" w:lineRule="auto"/>
        <w:rPr>
          <w:sz w:val="28"/>
          <w:szCs w:val="28"/>
        </w:rPr>
      </w:pPr>
    </w:p>
    <w:p w:rsidR="00165E63" w:rsidRPr="00261868" w:rsidRDefault="00165E63" w:rsidP="00261868">
      <w:pPr>
        <w:spacing w:line="276" w:lineRule="auto"/>
        <w:rPr>
          <w:sz w:val="28"/>
          <w:szCs w:val="28"/>
        </w:rPr>
      </w:pPr>
      <w:r w:rsidRPr="00261868">
        <w:rPr>
          <w:sz w:val="28"/>
          <w:szCs w:val="28"/>
        </w:rPr>
        <w:t>Стаття 4 Закону України «Про з</w:t>
      </w:r>
      <w:r w:rsidR="00F507AE">
        <w:rPr>
          <w:sz w:val="28"/>
          <w:szCs w:val="28"/>
        </w:rPr>
        <w:t>ахист прав споживачів» (далі — Закон</w:t>
      </w:r>
      <w:r w:rsidRPr="00261868">
        <w:rPr>
          <w:sz w:val="28"/>
          <w:szCs w:val="28"/>
        </w:rPr>
        <w:t>) гарантує, що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 необхідну, доступну, достовірну та своєчасну інформацію про продукцію, її кількість, якість, асортимент, а також про її виробника (виконавця, продавця). Більш детально право споживача на інформацію зазначено в ст. 15 Закону.</w:t>
      </w:r>
    </w:p>
    <w:p w:rsidR="00165E63" w:rsidRPr="00261868" w:rsidRDefault="00165E63" w:rsidP="00261868">
      <w:pPr>
        <w:spacing w:line="276" w:lineRule="auto"/>
        <w:rPr>
          <w:sz w:val="28"/>
          <w:szCs w:val="28"/>
        </w:rPr>
      </w:pPr>
    </w:p>
    <w:p w:rsidR="00165E63" w:rsidRPr="00261868" w:rsidRDefault="00165E63" w:rsidP="00261868">
      <w:pPr>
        <w:spacing w:line="276" w:lineRule="auto"/>
        <w:rPr>
          <w:sz w:val="28"/>
          <w:szCs w:val="28"/>
        </w:rPr>
      </w:pPr>
    </w:p>
    <w:p w:rsidR="00165E63" w:rsidRPr="00261868" w:rsidRDefault="00165E63" w:rsidP="00261868">
      <w:pPr>
        <w:spacing w:line="276" w:lineRule="auto"/>
        <w:rPr>
          <w:sz w:val="28"/>
          <w:szCs w:val="28"/>
        </w:rPr>
      </w:pPr>
    </w:p>
    <w:p w:rsidR="00165E63" w:rsidRPr="00261868" w:rsidRDefault="00165E63" w:rsidP="00261868">
      <w:pPr>
        <w:spacing w:line="276" w:lineRule="auto"/>
        <w:rPr>
          <w:sz w:val="28"/>
          <w:szCs w:val="28"/>
        </w:rPr>
      </w:pPr>
    </w:p>
    <w:p w:rsidR="00483B5C" w:rsidRPr="00261868" w:rsidRDefault="00483B5C" w:rsidP="00261868">
      <w:pPr>
        <w:spacing w:line="276" w:lineRule="auto"/>
        <w:rPr>
          <w:sz w:val="28"/>
          <w:szCs w:val="28"/>
        </w:rPr>
      </w:pPr>
    </w:p>
    <w:sectPr w:rsidR="00483B5C" w:rsidRPr="00261868" w:rsidSect="00483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characterSpacingControl w:val="doNotCompress"/>
  <w:compat/>
  <w:rsids>
    <w:rsidRoot w:val="00165E63"/>
    <w:rsid w:val="00077F81"/>
    <w:rsid w:val="000D12C7"/>
    <w:rsid w:val="00127073"/>
    <w:rsid w:val="00163C03"/>
    <w:rsid w:val="00165E63"/>
    <w:rsid w:val="00261868"/>
    <w:rsid w:val="003F2F17"/>
    <w:rsid w:val="00405AD7"/>
    <w:rsid w:val="00483B5C"/>
    <w:rsid w:val="00580B3B"/>
    <w:rsid w:val="00611A5C"/>
    <w:rsid w:val="006C610C"/>
    <w:rsid w:val="00A319AA"/>
    <w:rsid w:val="00C745B0"/>
    <w:rsid w:val="00F5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E6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DPSS-Media</dc:creator>
  <cp:lastModifiedBy>Master</cp:lastModifiedBy>
  <cp:revision>5</cp:revision>
  <dcterms:created xsi:type="dcterms:W3CDTF">2018-08-23T10:38:00Z</dcterms:created>
  <dcterms:modified xsi:type="dcterms:W3CDTF">2018-08-23T11:10:00Z</dcterms:modified>
</cp:coreProperties>
</file>