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A2" w:rsidRPr="005C58A2" w:rsidRDefault="005C58A2" w:rsidP="005C58A2">
      <w:pPr>
        <w:spacing w:line="276" w:lineRule="auto"/>
        <w:rPr>
          <w:b/>
          <w:sz w:val="28"/>
          <w:szCs w:val="28"/>
          <w:lang w:val="uk-UA"/>
        </w:rPr>
      </w:pPr>
      <w:proofErr w:type="spellStart"/>
      <w:r w:rsidRPr="005C58A2">
        <w:rPr>
          <w:b/>
          <w:sz w:val="28"/>
          <w:szCs w:val="28"/>
          <w:lang w:val="uk-UA"/>
        </w:rPr>
        <w:t>Фітосанітарний</w:t>
      </w:r>
      <w:proofErr w:type="spellEnd"/>
      <w:r w:rsidRPr="005C58A2">
        <w:rPr>
          <w:b/>
          <w:sz w:val="28"/>
          <w:szCs w:val="28"/>
          <w:lang w:val="uk-UA"/>
        </w:rPr>
        <w:t xml:space="preserve"> стан посівів сільськогосподарських культур станом на кінець лютого 2019 року</w:t>
      </w:r>
    </w:p>
    <w:p w:rsidR="005C58A2" w:rsidRDefault="005C58A2" w:rsidP="005C58A2">
      <w:pPr>
        <w:spacing w:line="276" w:lineRule="auto"/>
        <w:rPr>
          <w:sz w:val="28"/>
          <w:szCs w:val="28"/>
          <w:lang w:val="uk-UA"/>
        </w:rPr>
      </w:pPr>
    </w:p>
    <w:p w:rsidR="005C58A2" w:rsidRDefault="005C58A2" w:rsidP="005C58A2">
      <w:pPr>
        <w:spacing w:line="276" w:lineRule="auto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За даними Херсонського обласного центру з гідрометеорології, погоду на Херсонщині у третій декаді лютого визначала</w:t>
      </w:r>
      <w:r>
        <w:rPr>
          <w:sz w:val="28"/>
          <w:szCs w:val="28"/>
          <w:shd w:val="clear" w:color="auto" w:fill="FFFFFF"/>
          <w:lang w:val="uk-UA"/>
        </w:rPr>
        <w:t xml:space="preserve"> боротьба потужних атмосферних фронтів - циклону та антициклону. Наприкінці останньої декади </w:t>
      </w:r>
      <w:r>
        <w:rPr>
          <w:sz w:val="28"/>
          <w:szCs w:val="28"/>
          <w:shd w:val="clear" w:color="auto" w:fill="FFFFFF"/>
        </w:rPr>
        <w:t xml:space="preserve">антициклон </w:t>
      </w:r>
      <w:r>
        <w:rPr>
          <w:sz w:val="28"/>
          <w:szCs w:val="28"/>
          <w:shd w:val="clear" w:color="auto" w:fill="FFFFFF"/>
          <w:lang w:val="uk-UA"/>
        </w:rPr>
        <w:t>витіснив з території області опади й холод, прийшло потепління.</w:t>
      </w:r>
    </w:p>
    <w:p w:rsidR="005C58A2" w:rsidRDefault="005C58A2" w:rsidP="005C58A2">
      <w:pPr>
        <w:spacing w:line="276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Вплив погодних умов на стан сільськогосподарських культур.</w:t>
      </w:r>
    </w:p>
    <w:p w:rsidR="005C58A2" w:rsidRDefault="005C58A2" w:rsidP="005C58A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третій декаді лютого різке зниження температури призвело до припинення вегетації озимих культур, яке розпочалося у перших двох декадах місяця.</w:t>
      </w:r>
    </w:p>
    <w:p w:rsidR="005C58A2" w:rsidRDefault="005C58A2" w:rsidP="005C58A2">
      <w:pPr>
        <w:spacing w:line="276" w:lineRule="auto"/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Мінімальна температура ґрунту на глибині залягання вузла кущіння озимої пшениці протягом декади знижувалася до 0-3°С морозу, що значно вище критичної температури вимерзання, яка за розрахунками агрометеорологів становила 14-17</w:t>
      </w:r>
      <w:r>
        <w:rPr>
          <w:sz w:val="28"/>
          <w:szCs w:val="28"/>
          <w:lang w:val="uk-UA"/>
        </w:rPr>
        <w:sym w:font="Symbol" w:char="00B0"/>
      </w:r>
      <w:r>
        <w:rPr>
          <w:sz w:val="28"/>
          <w:szCs w:val="28"/>
          <w:lang w:val="uk-UA"/>
        </w:rPr>
        <w:t xml:space="preserve"> морозу.</w:t>
      </w:r>
    </w:p>
    <w:p w:rsidR="005C58A2" w:rsidRDefault="005C58A2" w:rsidP="005C58A2">
      <w:pPr>
        <w:spacing w:line="276" w:lineRule="auto"/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Державні інспектори Управління </w:t>
      </w:r>
      <w:proofErr w:type="spellStart"/>
      <w:r>
        <w:rPr>
          <w:sz w:val="28"/>
          <w:szCs w:val="28"/>
          <w:lang w:val="uk-UA"/>
        </w:rPr>
        <w:t>фітосанітарної</w:t>
      </w:r>
      <w:proofErr w:type="spellEnd"/>
      <w:r>
        <w:rPr>
          <w:sz w:val="28"/>
          <w:szCs w:val="28"/>
          <w:lang w:val="uk-UA"/>
        </w:rPr>
        <w:t xml:space="preserve"> безпеки постійно здійснюють моніторинг за </w:t>
      </w:r>
      <w:proofErr w:type="spellStart"/>
      <w:r>
        <w:rPr>
          <w:sz w:val="28"/>
          <w:szCs w:val="28"/>
          <w:lang w:val="uk-UA"/>
        </w:rPr>
        <w:t>фітосанітарним</w:t>
      </w:r>
      <w:proofErr w:type="spellEnd"/>
      <w:r>
        <w:rPr>
          <w:sz w:val="28"/>
          <w:szCs w:val="28"/>
          <w:lang w:val="uk-UA"/>
        </w:rPr>
        <w:t xml:space="preserve"> станом озимих рослин у базових господарствах. Насамперед, обстеження направлені на виявлення мишоподібних гризунів.</w:t>
      </w:r>
      <w:r>
        <w:rPr>
          <w:b/>
          <w:bCs/>
          <w:i/>
          <w:iCs/>
          <w:sz w:val="28"/>
          <w:szCs w:val="28"/>
          <w:shd w:val="clear" w:color="auto" w:fill="FFFFFF"/>
          <w:lang w:val="uk-UA"/>
        </w:rPr>
        <w:t xml:space="preserve"> </w:t>
      </w:r>
    </w:p>
    <w:p w:rsidR="005C58A2" w:rsidRDefault="005C58A2" w:rsidP="005C58A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Погодні умови звітного періоду, а саме - різкі коливання температури повітря, опади у вигляді снігу не вплинули на розвиток мишоподібних гризунів. Продовжувався їх розвиток та поширення, особливо у посівах озимих зернових культур. За даними моніторингу, в господарствах </w:t>
      </w:r>
      <w:proofErr w:type="spellStart"/>
      <w:r>
        <w:rPr>
          <w:sz w:val="28"/>
          <w:szCs w:val="28"/>
          <w:lang w:val="uk-UA"/>
        </w:rPr>
        <w:t>Бериславського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Великолепетиського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Горностаївського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Чаплинського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Нововоронцовського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Високопільського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Скадовського</w:t>
      </w:r>
      <w:proofErr w:type="spellEnd"/>
      <w:r>
        <w:rPr>
          <w:sz w:val="28"/>
          <w:szCs w:val="28"/>
          <w:lang w:val="uk-UA"/>
        </w:rPr>
        <w:t xml:space="preserve"> районів тривають </w:t>
      </w:r>
      <w:r>
        <w:rPr>
          <w:sz w:val="28"/>
          <w:szCs w:val="28"/>
          <w:shd w:val="clear" w:color="auto" w:fill="FFFFFF"/>
          <w:lang w:val="uk-UA"/>
        </w:rPr>
        <w:t>заходи із боротьби з мишоподібними гризунами.</w:t>
      </w:r>
    </w:p>
    <w:p w:rsidR="005C58A2" w:rsidRDefault="005C58A2" w:rsidP="005C58A2">
      <w:pPr>
        <w:spacing w:line="276" w:lineRule="auto"/>
        <w:rPr>
          <w:color w:val="7D7D7D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Проведеними цього тижня обстеженнями встановлено, що на одному гектарі озимих зернових культур (заселено 19% обстежених площ озимої пшениці і ячменю) нараховується 2,6 колонії, максимально – 4 </w:t>
      </w:r>
      <w:proofErr w:type="spellStart"/>
      <w:r>
        <w:rPr>
          <w:sz w:val="28"/>
          <w:szCs w:val="28"/>
          <w:lang w:val="uk-UA"/>
        </w:rPr>
        <w:t>кол</w:t>
      </w:r>
      <w:proofErr w:type="spellEnd"/>
      <w:r>
        <w:rPr>
          <w:sz w:val="28"/>
          <w:szCs w:val="28"/>
          <w:lang w:val="uk-UA"/>
        </w:rPr>
        <w:t xml:space="preserve">/га з чисельністю </w:t>
      </w:r>
      <w:r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 xml:space="preserve">0-65 жилих нір/га. На озимому ріпаку (заселено 24% обстежених площ) середня чисельність колоній шкідника - 2,6, максимально – 4 </w:t>
      </w:r>
      <w:proofErr w:type="spellStart"/>
      <w:r>
        <w:rPr>
          <w:sz w:val="28"/>
          <w:szCs w:val="28"/>
          <w:lang w:val="uk-UA"/>
        </w:rPr>
        <w:t>кол</w:t>
      </w:r>
      <w:proofErr w:type="spellEnd"/>
      <w:r>
        <w:rPr>
          <w:sz w:val="28"/>
          <w:szCs w:val="28"/>
          <w:lang w:val="uk-UA"/>
        </w:rPr>
        <w:t xml:space="preserve">/га. На багаторічних травах (заселено 17% обстежених площ) середня чисельність шкідника – 2,5 </w:t>
      </w:r>
      <w:proofErr w:type="spellStart"/>
      <w:r>
        <w:rPr>
          <w:sz w:val="28"/>
          <w:szCs w:val="28"/>
          <w:lang w:val="uk-UA"/>
        </w:rPr>
        <w:t>кол</w:t>
      </w:r>
      <w:proofErr w:type="spellEnd"/>
      <w:r>
        <w:rPr>
          <w:sz w:val="28"/>
          <w:szCs w:val="28"/>
          <w:lang w:val="uk-UA"/>
        </w:rPr>
        <w:t xml:space="preserve">/га, максимально - 3 </w:t>
      </w:r>
      <w:proofErr w:type="spellStart"/>
      <w:r>
        <w:rPr>
          <w:sz w:val="28"/>
          <w:szCs w:val="28"/>
          <w:lang w:val="uk-UA"/>
        </w:rPr>
        <w:t>кол</w:t>
      </w:r>
      <w:proofErr w:type="spellEnd"/>
      <w:r>
        <w:rPr>
          <w:sz w:val="28"/>
          <w:szCs w:val="28"/>
          <w:lang w:val="uk-UA"/>
        </w:rPr>
        <w:t xml:space="preserve">/га. На </w:t>
      </w:r>
      <w:proofErr w:type="spellStart"/>
      <w:r>
        <w:rPr>
          <w:sz w:val="28"/>
          <w:szCs w:val="28"/>
          <w:lang w:val="uk-UA"/>
        </w:rPr>
        <w:t>неугіддях</w:t>
      </w:r>
      <w:proofErr w:type="spellEnd"/>
      <w:r>
        <w:rPr>
          <w:sz w:val="28"/>
          <w:szCs w:val="28"/>
          <w:lang w:val="uk-UA"/>
        </w:rPr>
        <w:t xml:space="preserve">, у садах (заселено 25% обстежених площ) середня чисельність шкідника – 2,6 </w:t>
      </w:r>
      <w:proofErr w:type="spellStart"/>
      <w:r>
        <w:rPr>
          <w:sz w:val="28"/>
          <w:szCs w:val="28"/>
          <w:lang w:val="uk-UA"/>
        </w:rPr>
        <w:t>кол</w:t>
      </w:r>
      <w:proofErr w:type="spellEnd"/>
      <w:r>
        <w:rPr>
          <w:sz w:val="28"/>
          <w:szCs w:val="28"/>
          <w:lang w:val="uk-UA"/>
        </w:rPr>
        <w:t xml:space="preserve">/га, максимально - 4 </w:t>
      </w:r>
      <w:proofErr w:type="spellStart"/>
      <w:r>
        <w:rPr>
          <w:sz w:val="28"/>
          <w:szCs w:val="28"/>
          <w:lang w:val="uk-UA"/>
        </w:rPr>
        <w:t>кол</w:t>
      </w:r>
      <w:proofErr w:type="spellEnd"/>
      <w:r>
        <w:rPr>
          <w:sz w:val="28"/>
          <w:szCs w:val="28"/>
          <w:lang w:val="uk-UA"/>
        </w:rPr>
        <w:t xml:space="preserve">/га. </w:t>
      </w:r>
    </w:p>
    <w:p w:rsidR="005C58A2" w:rsidRDefault="005C58A2" w:rsidP="005C58A2">
      <w:pPr>
        <w:pStyle w:val="a3"/>
        <w:spacing w:line="276" w:lineRule="auto"/>
        <w:jc w:val="left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Станом на 28 лютого, з метою виявлення мишоподібних гризунів, силами господарств та державних інспекторів обстежено 518,5 тис. га, з яких шкідником заселено 115,3 тис. га. Вище економічного порогу </w:t>
      </w:r>
      <w:proofErr w:type="spellStart"/>
      <w:r>
        <w:rPr>
          <w:shd w:val="clear" w:color="auto" w:fill="FFFFFF"/>
          <w:lang w:val="uk-UA"/>
        </w:rPr>
        <w:t>шкодочинності</w:t>
      </w:r>
      <w:proofErr w:type="spellEnd"/>
      <w:r>
        <w:rPr>
          <w:shd w:val="clear" w:color="auto" w:fill="FFFFFF"/>
          <w:lang w:val="uk-UA"/>
        </w:rPr>
        <w:t xml:space="preserve"> заселено 113,3 тис. га. Боротьбу з гризунами проведено на площі 113,3 тис. </w:t>
      </w:r>
      <w:r>
        <w:rPr>
          <w:shd w:val="clear" w:color="auto" w:fill="FFFFFF"/>
          <w:lang w:val="uk-UA"/>
        </w:rPr>
        <w:lastRenderedPageBreak/>
        <w:t>га, у тому числі 62,7 тис. га на озимій пшениці, 19,2 тис. га на озимому ріпаку, 4,3 тис. га на багаторічних травах, а 27,1 тис. га на необроблених земельних ділянках, у садах</w:t>
      </w:r>
      <w:r>
        <w:rPr>
          <w:lang w:val="uk-UA"/>
        </w:rPr>
        <w:t xml:space="preserve">. </w:t>
      </w:r>
      <w:r>
        <w:rPr>
          <w:shd w:val="clear" w:color="auto" w:fill="FFFFFF"/>
          <w:lang w:val="uk-UA"/>
        </w:rPr>
        <w:t xml:space="preserve">Біологічним методом всього оброблено 3,8 тис. га. </w:t>
      </w:r>
    </w:p>
    <w:p w:rsidR="005C58A2" w:rsidRDefault="005C58A2" w:rsidP="005C58A2">
      <w:pPr>
        <w:spacing w:line="276" w:lineRule="auto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Заселеність мишоподібними гризунами нинішнього року менша рівня заселеності аналогічного періоду минулого року на 15,6 тис. га (у 2018 році було заселено вище ЕПШ і оброблено </w:t>
      </w:r>
      <w:r>
        <w:rPr>
          <w:b/>
          <w:bCs/>
          <w:sz w:val="28"/>
          <w:szCs w:val="28"/>
          <w:lang w:val="uk-UA"/>
        </w:rPr>
        <w:t>128,9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тис. га). </w:t>
      </w:r>
    </w:p>
    <w:p w:rsidR="005C58A2" w:rsidRDefault="005C58A2" w:rsidP="005C58A2">
      <w:pPr>
        <w:spacing w:line="276" w:lineRule="auto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Протягом тижня проведено обстеження на площі 23,0 тис. га, площа заселення збільшилася на 8,0 тис. га, обробки за тиждень проведені на площі 8,3 тис. га.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5C58A2" w:rsidRDefault="005C58A2" w:rsidP="005C58A2">
      <w:pPr>
        <w:spacing w:line="276" w:lineRule="auto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З початку року проведено обстеження на площі 153,8 тис. га, площа заселення збільшилася на 45,6 тис. га, обробки проведені на площі 47,3 тис. га.</w:t>
      </w:r>
    </w:p>
    <w:p w:rsidR="005C58A2" w:rsidRDefault="005C58A2" w:rsidP="005C58A2">
      <w:pPr>
        <w:pStyle w:val="a5"/>
        <w:spacing w:line="276" w:lineRule="auto"/>
        <w:jc w:val="lef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Моніторинг за мишоподібними гризунами триває.</w:t>
      </w:r>
      <w:r>
        <w:rPr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Завдяки ефективності та завчасно проведеним винищувальним заходам, господарства мають змогу регулювати активність поширення та розмноження мишоподібних гризунів. </w:t>
      </w:r>
    </w:p>
    <w:p w:rsidR="005C58A2" w:rsidRDefault="005C58A2" w:rsidP="005C58A2">
      <w:pPr>
        <w:spacing w:line="276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03082" cy="2879720"/>
            <wp:effectExtent l="19050" t="0" r="0" b="0"/>
            <wp:docPr id="1" name="Рисунок 1" descr="D:\Obmen ViV\Снимок миші таблиц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bmen ViV\Снимок миші таблиця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923" cy="288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8A2" w:rsidRDefault="005C58A2" w:rsidP="005C58A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Відсутність частих опадів, відлиг, крижаної кірки сприяли на 6-10% збільшенню чисельності гризунів на посівах озимих зернових. </w:t>
      </w:r>
    </w:p>
    <w:p w:rsidR="005C58A2" w:rsidRDefault="005C58A2" w:rsidP="005C58A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Метою захисту озимих зернових, ріпаку і багаторічних трав залишається обмеження кількості шкідників до економічно та </w:t>
      </w:r>
      <w:proofErr w:type="spellStart"/>
      <w:r>
        <w:rPr>
          <w:sz w:val="28"/>
          <w:szCs w:val="28"/>
          <w:lang w:val="uk-UA"/>
        </w:rPr>
        <w:t>господарсько</w:t>
      </w:r>
      <w:proofErr w:type="spellEnd"/>
      <w:r>
        <w:rPr>
          <w:sz w:val="28"/>
          <w:szCs w:val="28"/>
          <w:lang w:val="uk-UA"/>
        </w:rPr>
        <w:t xml:space="preserve"> невідчутних рівнів. </w:t>
      </w:r>
    </w:p>
    <w:p w:rsidR="005C58A2" w:rsidRDefault="005C58A2" w:rsidP="005C58A2">
      <w:pPr>
        <w:spacing w:line="276" w:lineRule="auto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 області триває підготовка насіннєвого матеріалу до посіву: проводиться його перевірка на схожість, доочистка та калібрування з наступним протруюванням. Всього по області протруєно 1,7 тис. тонн насіння.</w:t>
      </w:r>
    </w:p>
    <w:p w:rsidR="005C58A2" w:rsidRDefault="005C58A2" w:rsidP="005C58A2">
      <w:pPr>
        <w:spacing w:line="276" w:lineRule="auto"/>
        <w:rPr>
          <w:color w:val="000000"/>
          <w:sz w:val="28"/>
          <w:szCs w:val="28"/>
          <w:shd w:val="clear" w:color="auto" w:fill="FFFFFF"/>
          <w:lang w:val="uk-UA"/>
        </w:rPr>
      </w:pPr>
    </w:p>
    <w:p w:rsidR="003B1FB0" w:rsidRDefault="003B1FB0"/>
    <w:sectPr w:rsidR="003B1FB0" w:rsidSect="003B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5C58A2"/>
    <w:rsid w:val="00006329"/>
    <w:rsid w:val="00031852"/>
    <w:rsid w:val="000701EF"/>
    <w:rsid w:val="00167008"/>
    <w:rsid w:val="001A5132"/>
    <w:rsid w:val="001D71BA"/>
    <w:rsid w:val="001E1EE2"/>
    <w:rsid w:val="001F267C"/>
    <w:rsid w:val="001F52EF"/>
    <w:rsid w:val="00200FBB"/>
    <w:rsid w:val="00233D1A"/>
    <w:rsid w:val="002A553B"/>
    <w:rsid w:val="00335778"/>
    <w:rsid w:val="00347519"/>
    <w:rsid w:val="0037577C"/>
    <w:rsid w:val="003A588B"/>
    <w:rsid w:val="003B1FB0"/>
    <w:rsid w:val="004552CC"/>
    <w:rsid w:val="004638BA"/>
    <w:rsid w:val="004B298F"/>
    <w:rsid w:val="00501474"/>
    <w:rsid w:val="005C1736"/>
    <w:rsid w:val="005C58A2"/>
    <w:rsid w:val="006030E8"/>
    <w:rsid w:val="00653057"/>
    <w:rsid w:val="00670CD5"/>
    <w:rsid w:val="006F4F45"/>
    <w:rsid w:val="0070108D"/>
    <w:rsid w:val="00701D90"/>
    <w:rsid w:val="00736482"/>
    <w:rsid w:val="00762AE6"/>
    <w:rsid w:val="00785A23"/>
    <w:rsid w:val="007A5036"/>
    <w:rsid w:val="007F49B8"/>
    <w:rsid w:val="008357D3"/>
    <w:rsid w:val="00840704"/>
    <w:rsid w:val="008601D4"/>
    <w:rsid w:val="00872875"/>
    <w:rsid w:val="0087701A"/>
    <w:rsid w:val="008915A6"/>
    <w:rsid w:val="008A103C"/>
    <w:rsid w:val="008E40E8"/>
    <w:rsid w:val="00921309"/>
    <w:rsid w:val="00944CC4"/>
    <w:rsid w:val="00976F78"/>
    <w:rsid w:val="009B3E9D"/>
    <w:rsid w:val="009C4231"/>
    <w:rsid w:val="00A740DD"/>
    <w:rsid w:val="00AA2076"/>
    <w:rsid w:val="00AC43A8"/>
    <w:rsid w:val="00AD16EA"/>
    <w:rsid w:val="00B473F1"/>
    <w:rsid w:val="00B6675C"/>
    <w:rsid w:val="00BD0F78"/>
    <w:rsid w:val="00C25851"/>
    <w:rsid w:val="00C356B1"/>
    <w:rsid w:val="00C61E30"/>
    <w:rsid w:val="00CB6F8B"/>
    <w:rsid w:val="00D41F32"/>
    <w:rsid w:val="00D527C5"/>
    <w:rsid w:val="00D874D1"/>
    <w:rsid w:val="00E23855"/>
    <w:rsid w:val="00EB24AA"/>
    <w:rsid w:val="00EB4E79"/>
    <w:rsid w:val="00EC1367"/>
    <w:rsid w:val="00F03D1E"/>
    <w:rsid w:val="00F2268F"/>
    <w:rsid w:val="00F6565A"/>
    <w:rsid w:val="00FA2FDF"/>
    <w:rsid w:val="00FA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5C58A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5C58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99"/>
    <w:qFormat/>
    <w:rsid w:val="005C58A2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5C58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C58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8A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2019-03-01T10:12:00Z</dcterms:created>
  <dcterms:modified xsi:type="dcterms:W3CDTF">2019-03-01T10:15:00Z</dcterms:modified>
</cp:coreProperties>
</file>