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F" w:rsidRPr="00DA0FE4" w:rsidRDefault="00AE093F" w:rsidP="00AE093F">
      <w:pPr>
        <w:jc w:val="center"/>
        <w:rPr>
          <w:b/>
        </w:rPr>
      </w:pPr>
      <w:r w:rsidRPr="00DA0FE4">
        <w:rPr>
          <w:b/>
        </w:rPr>
        <w:t>6. Інформація про проведення планових та позапланових перевірок щодо дотримання суб</w:t>
      </w:r>
      <w:r w:rsidRPr="00DA0FE4">
        <w:rPr>
          <w:rFonts w:ascii="Arial" w:hAnsi="Arial" w:cs="Arial"/>
          <w:b/>
        </w:rPr>
        <w:t>'</w:t>
      </w:r>
      <w:r w:rsidRPr="00DA0FE4">
        <w:rPr>
          <w:b/>
        </w:rPr>
        <w:t xml:space="preserve">єктами господарювання вимог чинного законодавства в сферах карантину та </w:t>
      </w:r>
      <w:r>
        <w:rPr>
          <w:b/>
        </w:rPr>
        <w:t xml:space="preserve">захисту рослин  протягом </w:t>
      </w:r>
      <w:r w:rsidRPr="00AE093F">
        <w:rPr>
          <w:b/>
        </w:rPr>
        <w:t xml:space="preserve">2017 </w:t>
      </w:r>
      <w:r w:rsidRPr="00DA0FE4">
        <w:rPr>
          <w:b/>
        </w:rPr>
        <w:t xml:space="preserve">року        </w:t>
      </w:r>
    </w:p>
    <w:p w:rsidR="00AE093F" w:rsidRDefault="00AE093F" w:rsidP="00AE093F">
      <w:pPr>
        <w:tabs>
          <w:tab w:val="left" w:pos="10707"/>
        </w:tabs>
        <w:ind w:right="480"/>
        <w:jc w:val="right"/>
        <w:rPr>
          <w:bCs/>
          <w:i/>
          <w:sz w:val="20"/>
          <w:szCs w:val="20"/>
        </w:rPr>
      </w:pPr>
    </w:p>
    <w:p w:rsidR="00AE093F" w:rsidRPr="00DA0FE4" w:rsidRDefault="00AE093F" w:rsidP="00AE093F">
      <w:pPr>
        <w:tabs>
          <w:tab w:val="left" w:pos="10707"/>
        </w:tabs>
        <w:ind w:right="480"/>
        <w:jc w:val="right"/>
        <w:rPr>
          <w:bCs/>
          <w:i/>
          <w:sz w:val="20"/>
          <w:szCs w:val="2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480"/>
        <w:gridCol w:w="1196"/>
        <w:gridCol w:w="963"/>
        <w:gridCol w:w="1247"/>
        <w:gridCol w:w="1723"/>
        <w:gridCol w:w="1723"/>
        <w:gridCol w:w="1121"/>
        <w:gridCol w:w="2175"/>
        <w:gridCol w:w="928"/>
        <w:gridCol w:w="970"/>
        <w:gridCol w:w="1260"/>
      </w:tblGrid>
      <w:tr w:rsidR="00AE093F" w:rsidRPr="00B2049B" w:rsidTr="00F51277">
        <w:trPr>
          <w:trHeight w:val="296"/>
        </w:trPr>
        <w:tc>
          <w:tcPr>
            <w:tcW w:w="1480" w:type="dxa"/>
            <w:vMerge w:val="restart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Кількість запланованих заходів державного нагляду (контролю) за звітний період</w:t>
            </w:r>
          </w:p>
        </w:tc>
        <w:tc>
          <w:tcPr>
            <w:tcW w:w="13306" w:type="dxa"/>
            <w:gridSpan w:val="10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Інформація про фактично проведені заходи державного нагляду (контролю)</w:t>
            </w:r>
          </w:p>
        </w:tc>
      </w:tr>
      <w:tr w:rsidR="00AE093F" w:rsidRPr="00B2049B" w:rsidTr="00F51277">
        <w:tc>
          <w:tcPr>
            <w:tcW w:w="1480" w:type="dxa"/>
            <w:vMerge/>
          </w:tcPr>
          <w:p w:rsidR="00AE093F" w:rsidRPr="00B2049B" w:rsidRDefault="00AE093F" w:rsidP="00F51277"/>
        </w:tc>
        <w:tc>
          <w:tcPr>
            <w:tcW w:w="3406" w:type="dxa"/>
            <w:gridSpan w:val="3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Загальна кількість заходів</w:t>
            </w:r>
          </w:p>
        </w:tc>
        <w:tc>
          <w:tcPr>
            <w:tcW w:w="1723" w:type="dxa"/>
            <w:vMerge w:val="restart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Кількість заходів за зверненням фізичної особи про порушення суб’єктом господарювання її законних прав</w:t>
            </w:r>
          </w:p>
        </w:tc>
        <w:tc>
          <w:tcPr>
            <w:tcW w:w="1723" w:type="dxa"/>
            <w:vMerge w:val="restart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Кількість заходів за заявкою суб’єкта господарювання щодо його перевірки</w:t>
            </w:r>
          </w:p>
        </w:tc>
        <w:tc>
          <w:tcPr>
            <w:tcW w:w="1121" w:type="dxa"/>
            <w:vMerge w:val="restart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Кількість заходів за рішенням суду</w:t>
            </w:r>
          </w:p>
        </w:tc>
        <w:tc>
          <w:tcPr>
            <w:tcW w:w="2175" w:type="dxa"/>
            <w:vMerge w:val="restart"/>
          </w:tcPr>
          <w:p w:rsidR="00AE093F" w:rsidRPr="00B2049B" w:rsidRDefault="00AE093F" w:rsidP="00F5127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Кількість заходів  за дорученням правоохоронного органу,</w:t>
            </w:r>
          </w:p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дорученням органів прокуратури (вказати якого саме)</w:t>
            </w:r>
          </w:p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</w:p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</w:p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</w:p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</w:p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AE093F" w:rsidRPr="00B2049B" w:rsidRDefault="00AE093F" w:rsidP="00F51277">
            <w:pPr>
              <w:jc w:val="center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Результат заходу (кількість приписів, розпоряджень, інших розпорядчих документів щодо усунення порушень, виявлених під час здійснення заходу)</w:t>
            </w:r>
          </w:p>
        </w:tc>
      </w:tr>
      <w:tr w:rsidR="00AE093F" w:rsidRPr="00B2049B" w:rsidTr="00F51277">
        <w:trPr>
          <w:cantSplit/>
          <w:trHeight w:val="1134"/>
        </w:trPr>
        <w:tc>
          <w:tcPr>
            <w:tcW w:w="1480" w:type="dxa"/>
            <w:vMerge/>
          </w:tcPr>
          <w:p w:rsidR="00AE093F" w:rsidRPr="00B2049B" w:rsidRDefault="00AE093F" w:rsidP="00F51277"/>
        </w:tc>
        <w:tc>
          <w:tcPr>
            <w:tcW w:w="1196" w:type="dxa"/>
            <w:textDirection w:val="btLr"/>
          </w:tcPr>
          <w:p w:rsidR="00AE093F" w:rsidRPr="00B2049B" w:rsidRDefault="00AE093F" w:rsidP="00F51277">
            <w:pPr>
              <w:ind w:left="113" w:right="113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Комплексних</w:t>
            </w:r>
          </w:p>
        </w:tc>
        <w:tc>
          <w:tcPr>
            <w:tcW w:w="963" w:type="dxa"/>
            <w:textDirection w:val="btLr"/>
          </w:tcPr>
          <w:p w:rsidR="00AE093F" w:rsidRPr="00B2049B" w:rsidRDefault="00AE093F" w:rsidP="00F51277">
            <w:pPr>
              <w:ind w:left="113" w:right="113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Планових</w:t>
            </w:r>
          </w:p>
        </w:tc>
        <w:tc>
          <w:tcPr>
            <w:tcW w:w="1247" w:type="dxa"/>
            <w:textDirection w:val="btLr"/>
          </w:tcPr>
          <w:p w:rsidR="00AE093F" w:rsidRPr="00B2049B" w:rsidRDefault="00AE093F" w:rsidP="00F51277">
            <w:pPr>
              <w:ind w:left="113" w:right="113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Позапланових</w:t>
            </w:r>
          </w:p>
        </w:tc>
        <w:tc>
          <w:tcPr>
            <w:tcW w:w="1723" w:type="dxa"/>
            <w:vMerge/>
          </w:tcPr>
          <w:p w:rsidR="00AE093F" w:rsidRPr="00B2049B" w:rsidRDefault="00AE093F" w:rsidP="00F51277"/>
        </w:tc>
        <w:tc>
          <w:tcPr>
            <w:tcW w:w="1723" w:type="dxa"/>
            <w:vMerge/>
          </w:tcPr>
          <w:p w:rsidR="00AE093F" w:rsidRPr="00B2049B" w:rsidRDefault="00AE093F" w:rsidP="00F51277"/>
        </w:tc>
        <w:tc>
          <w:tcPr>
            <w:tcW w:w="1121" w:type="dxa"/>
            <w:vMerge/>
          </w:tcPr>
          <w:p w:rsidR="00AE093F" w:rsidRPr="00B2049B" w:rsidRDefault="00AE093F" w:rsidP="00F51277"/>
        </w:tc>
        <w:tc>
          <w:tcPr>
            <w:tcW w:w="2175" w:type="dxa"/>
            <w:vMerge/>
          </w:tcPr>
          <w:p w:rsidR="00AE093F" w:rsidRPr="00B2049B" w:rsidRDefault="00AE093F" w:rsidP="00F51277"/>
        </w:tc>
        <w:tc>
          <w:tcPr>
            <w:tcW w:w="928" w:type="dxa"/>
            <w:textDirection w:val="btLr"/>
          </w:tcPr>
          <w:p w:rsidR="00AE093F" w:rsidRPr="00B2049B" w:rsidRDefault="00AE093F" w:rsidP="00F51277">
            <w:pPr>
              <w:ind w:left="113" w:right="113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Комплексних</w:t>
            </w:r>
          </w:p>
        </w:tc>
        <w:tc>
          <w:tcPr>
            <w:tcW w:w="970" w:type="dxa"/>
            <w:textDirection w:val="btLr"/>
          </w:tcPr>
          <w:p w:rsidR="00AE093F" w:rsidRPr="00B2049B" w:rsidRDefault="00AE093F" w:rsidP="00F51277">
            <w:pPr>
              <w:ind w:left="113" w:right="113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Планових</w:t>
            </w:r>
          </w:p>
        </w:tc>
        <w:tc>
          <w:tcPr>
            <w:tcW w:w="1260" w:type="dxa"/>
            <w:textDirection w:val="btLr"/>
          </w:tcPr>
          <w:p w:rsidR="00AE093F" w:rsidRPr="00B2049B" w:rsidRDefault="00AE093F" w:rsidP="00F51277">
            <w:pPr>
              <w:ind w:left="113" w:right="113"/>
              <w:rPr>
                <w:b/>
                <w:sz w:val="20"/>
                <w:szCs w:val="20"/>
              </w:rPr>
            </w:pPr>
            <w:r w:rsidRPr="00B2049B">
              <w:rPr>
                <w:b/>
                <w:sz w:val="20"/>
                <w:szCs w:val="20"/>
              </w:rPr>
              <w:t>Позапланових</w:t>
            </w:r>
          </w:p>
        </w:tc>
      </w:tr>
      <w:tr w:rsidR="00AE093F" w:rsidTr="00F51277">
        <w:tc>
          <w:tcPr>
            <w:tcW w:w="1480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7</w:t>
            </w:r>
          </w:p>
        </w:tc>
        <w:tc>
          <w:tcPr>
            <w:tcW w:w="2175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AE093F" w:rsidRPr="00B2049B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E093F" w:rsidRPr="002448E4" w:rsidRDefault="00AE093F" w:rsidP="00F51277">
            <w:pPr>
              <w:jc w:val="center"/>
              <w:rPr>
                <w:sz w:val="20"/>
                <w:szCs w:val="20"/>
              </w:rPr>
            </w:pPr>
            <w:r w:rsidRPr="00B2049B">
              <w:rPr>
                <w:sz w:val="20"/>
                <w:szCs w:val="20"/>
              </w:rPr>
              <w:t>11</w:t>
            </w:r>
          </w:p>
        </w:tc>
      </w:tr>
      <w:tr w:rsidR="00AE093F" w:rsidTr="00F51277">
        <w:tc>
          <w:tcPr>
            <w:tcW w:w="1480" w:type="dxa"/>
          </w:tcPr>
          <w:p w:rsidR="00AE093F" w:rsidRDefault="00AE093F" w:rsidP="00F51277">
            <w:pPr>
              <w:jc w:val="center"/>
              <w:rPr>
                <w:sz w:val="20"/>
                <w:szCs w:val="20"/>
              </w:rPr>
            </w:pPr>
            <w:r w:rsidRPr="00645C9F">
              <w:rPr>
                <w:sz w:val="20"/>
                <w:szCs w:val="20"/>
              </w:rPr>
              <w:t xml:space="preserve">мораторій </w:t>
            </w:r>
            <w:r>
              <w:rPr>
                <w:sz w:val="20"/>
                <w:szCs w:val="20"/>
              </w:rPr>
              <w:t>(від</w:t>
            </w:r>
          </w:p>
          <w:p w:rsidR="00AE093F" w:rsidRDefault="00AE093F" w:rsidP="00F51277">
            <w:pPr>
              <w:jc w:val="center"/>
            </w:pPr>
            <w:r>
              <w:rPr>
                <w:sz w:val="20"/>
                <w:szCs w:val="20"/>
              </w:rPr>
              <w:t>03.11.</w:t>
            </w:r>
            <w:r w:rsidRPr="00645C9F">
              <w:rPr>
                <w:sz w:val="20"/>
                <w:szCs w:val="20"/>
              </w:rPr>
              <w:t>16 № 1728-</w:t>
            </w:r>
            <w:r w:rsidRPr="00645C9F">
              <w:rPr>
                <w:sz w:val="20"/>
                <w:szCs w:val="20"/>
                <w:lang w:val="en-US"/>
              </w:rPr>
              <w:t>VІІ)</w:t>
            </w:r>
          </w:p>
        </w:tc>
        <w:tc>
          <w:tcPr>
            <w:tcW w:w="1196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093F" w:rsidRDefault="00AE093F" w:rsidP="00F51277">
            <w:pPr>
              <w:jc w:val="center"/>
            </w:pPr>
            <w:r>
              <w:t>3</w:t>
            </w:r>
          </w:p>
        </w:tc>
        <w:tc>
          <w:tcPr>
            <w:tcW w:w="1723" w:type="dxa"/>
          </w:tcPr>
          <w:p w:rsidR="00AE093F" w:rsidRDefault="00AE093F" w:rsidP="00F5127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AE093F" w:rsidRDefault="00AE093F" w:rsidP="00F51277">
            <w:pPr>
              <w:jc w:val="center"/>
            </w:pPr>
            <w:r>
              <w:t>2</w:t>
            </w:r>
          </w:p>
        </w:tc>
        <w:tc>
          <w:tcPr>
            <w:tcW w:w="1121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E093F" w:rsidRDefault="00AE093F" w:rsidP="00F51277">
            <w:pPr>
              <w:jc w:val="center"/>
            </w:pPr>
            <w:r>
              <w:t>-</w:t>
            </w:r>
          </w:p>
        </w:tc>
      </w:tr>
    </w:tbl>
    <w:p w:rsidR="00C11BA4" w:rsidRDefault="00C11BA4"/>
    <w:sectPr w:rsidR="00C11BA4" w:rsidSect="00AE0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93F"/>
    <w:rsid w:val="00AE093F"/>
    <w:rsid w:val="00C1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DPSS-2</dc:creator>
  <cp:lastModifiedBy>GU DPSS-2</cp:lastModifiedBy>
  <cp:revision>1</cp:revision>
  <dcterms:created xsi:type="dcterms:W3CDTF">2018-09-20T08:19:00Z</dcterms:created>
  <dcterms:modified xsi:type="dcterms:W3CDTF">2018-09-20T08:19:00Z</dcterms:modified>
</cp:coreProperties>
</file>